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849" w:rsidRDefault="00817849" w:rsidP="00066E67">
      <w:pPr>
        <w:jc w:val="right"/>
        <w:outlineLvl w:val="1"/>
      </w:pPr>
      <w:r>
        <w:t>Приложение №3</w:t>
      </w:r>
    </w:p>
    <w:p w:rsidR="00817849" w:rsidRDefault="00817849" w:rsidP="00066E67">
      <w:pPr>
        <w:jc w:val="right"/>
        <w:outlineLvl w:val="1"/>
      </w:pPr>
      <w:r>
        <w:t>к</w:t>
      </w:r>
      <w:r w:rsidR="00E208CD">
        <w:t xml:space="preserve"> </w:t>
      </w:r>
      <w:r>
        <w:t xml:space="preserve"> протоколу №15 </w:t>
      </w:r>
      <w:r w:rsidR="00E208CD">
        <w:t xml:space="preserve"> </w:t>
      </w:r>
      <w:r>
        <w:t>от</w:t>
      </w:r>
      <w:r w:rsidR="00770F07">
        <w:t xml:space="preserve">  26 </w:t>
      </w:r>
      <w:r>
        <w:t xml:space="preserve"> ноября 2025 года</w:t>
      </w:r>
      <w:r w:rsidR="00D9518E">
        <w:t xml:space="preserve"> </w:t>
      </w:r>
    </w:p>
    <w:p w:rsidR="00817849" w:rsidRDefault="00817849" w:rsidP="00066E67">
      <w:pPr>
        <w:jc w:val="right"/>
        <w:outlineLvl w:val="1"/>
      </w:pPr>
    </w:p>
    <w:p w:rsidR="00817849" w:rsidRDefault="00817849" w:rsidP="00066E67">
      <w:pPr>
        <w:jc w:val="right"/>
        <w:outlineLvl w:val="1"/>
      </w:pPr>
    </w:p>
    <w:p w:rsidR="00066E67" w:rsidRPr="00817849" w:rsidRDefault="00066E67" w:rsidP="00066E67">
      <w:pPr>
        <w:jc w:val="right"/>
        <w:outlineLvl w:val="1"/>
        <w:rPr>
          <w:color w:val="000000" w:themeColor="text1"/>
          <w:sz w:val="24"/>
          <w:szCs w:val="24"/>
        </w:rPr>
      </w:pPr>
      <w:r w:rsidRPr="00817849">
        <w:rPr>
          <w:color w:val="000000" w:themeColor="text1"/>
          <w:sz w:val="24"/>
          <w:szCs w:val="24"/>
        </w:rPr>
        <w:t>Приложение №4</w:t>
      </w:r>
    </w:p>
    <w:p w:rsidR="00066E67" w:rsidRPr="00817849" w:rsidRDefault="00066E67" w:rsidP="00066E67">
      <w:pPr>
        <w:jc w:val="right"/>
        <w:outlineLvl w:val="1"/>
        <w:rPr>
          <w:color w:val="000000" w:themeColor="text1"/>
          <w:sz w:val="24"/>
          <w:szCs w:val="24"/>
        </w:rPr>
      </w:pPr>
      <w:r w:rsidRPr="00817849">
        <w:rPr>
          <w:color w:val="000000" w:themeColor="text1"/>
          <w:sz w:val="24"/>
          <w:szCs w:val="24"/>
        </w:rPr>
        <w:t>к Тарифному соглашению</w:t>
      </w:r>
    </w:p>
    <w:p w:rsidR="00066E67" w:rsidRPr="00817849" w:rsidRDefault="00066E67" w:rsidP="00066E67">
      <w:pPr>
        <w:jc w:val="right"/>
        <w:outlineLvl w:val="1"/>
        <w:rPr>
          <w:color w:val="000000" w:themeColor="text1"/>
          <w:sz w:val="24"/>
          <w:szCs w:val="24"/>
        </w:rPr>
      </w:pPr>
      <w:r w:rsidRPr="00817849">
        <w:rPr>
          <w:color w:val="000000" w:themeColor="text1"/>
          <w:sz w:val="24"/>
          <w:szCs w:val="24"/>
        </w:rPr>
        <w:t>в системе обязательного медицинского страхования</w:t>
      </w:r>
    </w:p>
    <w:p w:rsidR="00066E67" w:rsidRPr="00817849" w:rsidRDefault="00066E67" w:rsidP="00066E67">
      <w:pPr>
        <w:jc w:val="right"/>
        <w:outlineLvl w:val="1"/>
        <w:rPr>
          <w:color w:val="000000" w:themeColor="text1"/>
          <w:sz w:val="24"/>
          <w:szCs w:val="24"/>
        </w:rPr>
      </w:pPr>
      <w:r w:rsidRPr="00817849">
        <w:rPr>
          <w:color w:val="000000" w:themeColor="text1"/>
          <w:sz w:val="24"/>
          <w:szCs w:val="24"/>
        </w:rPr>
        <w:t>Белгородской области</w:t>
      </w:r>
    </w:p>
    <w:p w:rsidR="00066E67" w:rsidRPr="00817849" w:rsidRDefault="00066E67" w:rsidP="00066E67">
      <w:pPr>
        <w:jc w:val="right"/>
        <w:outlineLvl w:val="1"/>
        <w:rPr>
          <w:color w:val="000000" w:themeColor="text1"/>
          <w:sz w:val="24"/>
          <w:szCs w:val="24"/>
        </w:rPr>
      </w:pPr>
      <w:r w:rsidRPr="00817849">
        <w:rPr>
          <w:color w:val="000000" w:themeColor="text1"/>
          <w:sz w:val="24"/>
          <w:szCs w:val="24"/>
        </w:rPr>
        <w:t>от  23  января 2025 года</w:t>
      </w:r>
    </w:p>
    <w:p w:rsidR="00066E67" w:rsidRDefault="00066E67" w:rsidP="00066E67">
      <w:pPr>
        <w:jc w:val="both"/>
        <w:rPr>
          <w:color w:val="000000" w:themeColor="text1"/>
          <w:sz w:val="28"/>
          <w:szCs w:val="20"/>
        </w:rPr>
      </w:pPr>
    </w:p>
    <w:p w:rsidR="00066E67" w:rsidRDefault="00066E67" w:rsidP="00066E67">
      <w:pPr>
        <w:jc w:val="center"/>
        <w:rPr>
          <w:color w:val="000000" w:themeColor="text1"/>
          <w:sz w:val="28"/>
          <w:szCs w:val="28"/>
        </w:rPr>
      </w:pPr>
      <w:r w:rsidRPr="00492AEB">
        <w:rPr>
          <w:color w:val="000000" w:themeColor="text1"/>
          <w:sz w:val="28"/>
          <w:szCs w:val="28"/>
        </w:rPr>
        <w:t>ПОКАЗАТЕЛ</w:t>
      </w:r>
      <w:r w:rsidRPr="005409C3">
        <w:rPr>
          <w:color w:val="000000" w:themeColor="text1"/>
          <w:sz w:val="28"/>
          <w:szCs w:val="28"/>
        </w:rPr>
        <w:t>И</w:t>
      </w:r>
      <w:r w:rsidRPr="00492AEB">
        <w:rPr>
          <w:color w:val="000000" w:themeColor="text1"/>
          <w:sz w:val="28"/>
          <w:szCs w:val="28"/>
        </w:rPr>
        <w:t xml:space="preserve"> РЕЗУЛЬТАТИВНОСТИ</w:t>
      </w:r>
      <w:r>
        <w:rPr>
          <w:color w:val="000000" w:themeColor="text1"/>
          <w:sz w:val="28"/>
          <w:szCs w:val="28"/>
        </w:rPr>
        <w:t xml:space="preserve"> </w:t>
      </w:r>
    </w:p>
    <w:p w:rsidR="00066E67" w:rsidRDefault="00066E67" w:rsidP="00066E67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ДЕЯТЕЛЬНОСТИ МЕДИЦИНСКИХ ОРГАНИЗАЦИЙ</w:t>
      </w:r>
    </w:p>
    <w:p w:rsidR="004B5DC4" w:rsidRDefault="004B5DC4" w:rsidP="00066E67">
      <w:pPr>
        <w:jc w:val="center"/>
        <w:rPr>
          <w:color w:val="000000" w:themeColor="text1"/>
          <w:sz w:val="28"/>
          <w:szCs w:val="28"/>
        </w:rPr>
      </w:pPr>
    </w:p>
    <w:p w:rsidR="004B5DC4" w:rsidRPr="00492AEB" w:rsidRDefault="004B5DC4" w:rsidP="00066E67">
      <w:pPr>
        <w:jc w:val="center"/>
        <w:rPr>
          <w:color w:val="000000" w:themeColor="text1"/>
          <w:sz w:val="28"/>
          <w:szCs w:val="28"/>
        </w:rPr>
      </w:pPr>
    </w:p>
    <w:p w:rsidR="00351BA9" w:rsidRDefault="00351BA9" w:rsidP="00066E67">
      <w:pPr>
        <w:pStyle w:val="a3"/>
        <w:ind w:left="567"/>
        <w:rPr>
          <w:sz w:val="11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D9518E" w:rsidRPr="00066E67" w:rsidTr="00CF6BE9">
        <w:trPr>
          <w:trHeight w:hRule="exact" w:val="1049"/>
        </w:trPr>
        <w:tc>
          <w:tcPr>
            <w:tcW w:w="367" w:type="dxa"/>
            <w:tcBorders>
              <w:bottom w:val="single" w:sz="4" w:space="0" w:color="auto"/>
            </w:tcBorders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spacing w:line="207" w:lineRule="exact"/>
              <w:ind w:left="112"/>
              <w:rPr>
                <w:sz w:val="18"/>
                <w:szCs w:val="18"/>
              </w:rPr>
            </w:pPr>
            <w:r w:rsidRPr="00CF6BE9">
              <w:rPr>
                <w:spacing w:val="-10"/>
                <w:sz w:val="18"/>
                <w:szCs w:val="18"/>
              </w:rPr>
              <w:t>N</w:t>
            </w:r>
          </w:p>
          <w:p w:rsidR="00D9518E" w:rsidRPr="00CF6BE9" w:rsidRDefault="00D9518E">
            <w:pPr>
              <w:pStyle w:val="TableParagraph"/>
              <w:spacing w:line="207" w:lineRule="exact"/>
              <w:ind w:left="57"/>
              <w:rPr>
                <w:sz w:val="18"/>
                <w:szCs w:val="18"/>
              </w:rPr>
            </w:pPr>
            <w:proofErr w:type="spellStart"/>
            <w:proofErr w:type="gramStart"/>
            <w:r w:rsidRPr="00CF6BE9">
              <w:rPr>
                <w:spacing w:val="-5"/>
                <w:sz w:val="18"/>
                <w:szCs w:val="18"/>
              </w:rPr>
              <w:t>п</w:t>
            </w:r>
            <w:proofErr w:type="spellEnd"/>
            <w:proofErr w:type="gramEnd"/>
            <w:r w:rsidRPr="00CF6BE9">
              <w:rPr>
                <w:spacing w:val="-5"/>
                <w:sz w:val="18"/>
                <w:szCs w:val="18"/>
              </w:rPr>
              <w:t>/</w:t>
            </w:r>
            <w:proofErr w:type="spellStart"/>
            <w:r w:rsidRPr="00CF6BE9">
              <w:rPr>
                <w:spacing w:val="-5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D9518E" w:rsidRPr="00CF6BE9" w:rsidRDefault="00D9518E">
            <w:pPr>
              <w:pStyle w:val="TableParagraph"/>
              <w:spacing w:before="95"/>
              <w:ind w:left="57" w:right="54" w:hanging="1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 xml:space="preserve">№ в соотв. с </w:t>
            </w:r>
            <w:r w:rsidRPr="00CF6BE9">
              <w:rPr>
                <w:spacing w:val="-2"/>
                <w:sz w:val="18"/>
                <w:szCs w:val="18"/>
              </w:rPr>
              <w:t>приказом</w:t>
            </w:r>
          </w:p>
          <w:p w:rsidR="00D9518E" w:rsidRPr="00CF6BE9" w:rsidRDefault="00D9518E">
            <w:pPr>
              <w:pStyle w:val="TableParagraph"/>
              <w:spacing w:before="1"/>
              <w:ind w:left="15" w:right="11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>№</w:t>
            </w:r>
            <w:r w:rsidRPr="00CF6BE9">
              <w:rPr>
                <w:spacing w:val="-5"/>
                <w:sz w:val="18"/>
                <w:szCs w:val="18"/>
              </w:rPr>
              <w:t>44н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ind w:left="616" w:right="262" w:hanging="142"/>
              <w:rPr>
                <w:sz w:val="18"/>
                <w:szCs w:val="18"/>
              </w:rPr>
            </w:pPr>
            <w:r w:rsidRPr="00CF6BE9">
              <w:rPr>
                <w:spacing w:val="-2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ind w:left="501" w:hanging="442"/>
              <w:rPr>
                <w:sz w:val="18"/>
                <w:szCs w:val="18"/>
              </w:rPr>
            </w:pPr>
            <w:r w:rsidRPr="00CF6BE9">
              <w:rPr>
                <w:spacing w:val="-2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D9518E" w:rsidRPr="00CF6BE9" w:rsidRDefault="00D9518E" w:rsidP="004B5DC4">
            <w:pPr>
              <w:pStyle w:val="TableParagraph"/>
              <w:spacing w:before="200"/>
              <w:jc w:val="center"/>
              <w:rPr>
                <w:sz w:val="18"/>
                <w:szCs w:val="18"/>
              </w:rPr>
            </w:pPr>
          </w:p>
          <w:p w:rsidR="00D9518E" w:rsidRPr="00CF6BE9" w:rsidRDefault="00D9518E" w:rsidP="004B5DC4">
            <w:pPr>
              <w:pStyle w:val="TableParagraph"/>
              <w:ind w:left="227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>Индикаторы</w:t>
            </w:r>
            <w:r w:rsidR="00066E67" w:rsidRPr="00CF6BE9">
              <w:rPr>
                <w:sz w:val="18"/>
                <w:szCs w:val="18"/>
              </w:rPr>
              <w:t xml:space="preserve"> </w:t>
            </w:r>
            <w:r w:rsidRPr="00CF6BE9">
              <w:rPr>
                <w:sz w:val="18"/>
                <w:szCs w:val="18"/>
              </w:rPr>
              <w:t>выполнения</w:t>
            </w:r>
            <w:r w:rsidRPr="00CF6BE9">
              <w:rPr>
                <w:spacing w:val="-2"/>
                <w:sz w:val="18"/>
                <w:szCs w:val="18"/>
              </w:rPr>
              <w:t xml:space="preserve"> показателя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ind w:left="114" w:hanging="51"/>
              <w:rPr>
                <w:sz w:val="18"/>
                <w:szCs w:val="18"/>
              </w:rPr>
            </w:pPr>
            <w:r w:rsidRPr="00CF6BE9">
              <w:rPr>
                <w:spacing w:val="-4"/>
                <w:sz w:val="18"/>
                <w:szCs w:val="18"/>
              </w:rPr>
              <w:t>Макс, балл</w:t>
            </w:r>
          </w:p>
        </w:tc>
      </w:tr>
      <w:tr w:rsidR="00D9518E" w:rsidRPr="00066E67" w:rsidTr="004B5DC4">
        <w:trPr>
          <w:trHeight w:hRule="exact" w:val="103"/>
        </w:trPr>
        <w:tc>
          <w:tcPr>
            <w:tcW w:w="9494" w:type="dxa"/>
            <w:gridSpan w:val="5"/>
            <w:vMerge w:val="restart"/>
            <w:tcBorders>
              <w:top w:val="single" w:sz="4" w:space="0" w:color="auto"/>
            </w:tcBorders>
            <w:shd w:val="clear" w:color="auto" w:fill="E6E6E6"/>
          </w:tcPr>
          <w:p w:rsidR="00D9518E" w:rsidRPr="00066E67" w:rsidRDefault="00D9518E">
            <w:pPr>
              <w:pStyle w:val="TableParagraph"/>
              <w:spacing w:before="103"/>
              <w:ind w:left="9" w:right="10"/>
              <w:jc w:val="center"/>
              <w:rPr>
                <w:b/>
                <w:sz w:val="24"/>
                <w:szCs w:val="24"/>
              </w:rPr>
            </w:pPr>
            <w:r w:rsidRPr="00066E67">
              <w:rPr>
                <w:b/>
                <w:sz w:val="24"/>
                <w:szCs w:val="24"/>
              </w:rPr>
              <w:t>Взрослое</w:t>
            </w:r>
            <w:r w:rsidR="00066E67" w:rsidRPr="00066E67">
              <w:rPr>
                <w:b/>
                <w:sz w:val="24"/>
                <w:szCs w:val="24"/>
              </w:rPr>
              <w:t xml:space="preserve"> </w:t>
            </w:r>
            <w:r w:rsidRPr="00066E67">
              <w:rPr>
                <w:b/>
                <w:sz w:val="24"/>
                <w:szCs w:val="24"/>
              </w:rPr>
              <w:t>население (в</w:t>
            </w:r>
            <w:r w:rsidR="004B5DC4">
              <w:rPr>
                <w:b/>
                <w:sz w:val="24"/>
                <w:szCs w:val="24"/>
              </w:rPr>
              <w:t xml:space="preserve"> </w:t>
            </w:r>
            <w:r w:rsidRPr="00066E67">
              <w:rPr>
                <w:b/>
                <w:sz w:val="24"/>
                <w:szCs w:val="24"/>
              </w:rPr>
              <w:t>возрасте</w:t>
            </w:r>
            <w:r w:rsidR="004B5DC4">
              <w:rPr>
                <w:b/>
                <w:sz w:val="24"/>
                <w:szCs w:val="24"/>
              </w:rPr>
              <w:t xml:space="preserve"> </w:t>
            </w:r>
            <w:r w:rsidRPr="00066E67">
              <w:rPr>
                <w:b/>
                <w:sz w:val="24"/>
                <w:szCs w:val="24"/>
              </w:rPr>
              <w:t>18</w:t>
            </w:r>
            <w:r w:rsidR="004B5DC4">
              <w:rPr>
                <w:b/>
                <w:sz w:val="24"/>
                <w:szCs w:val="24"/>
              </w:rPr>
              <w:t xml:space="preserve"> </w:t>
            </w:r>
            <w:r w:rsidRPr="00066E67">
              <w:rPr>
                <w:b/>
                <w:sz w:val="24"/>
                <w:szCs w:val="24"/>
              </w:rPr>
              <w:t>лет</w:t>
            </w:r>
            <w:r w:rsidR="004B5DC4">
              <w:rPr>
                <w:b/>
                <w:sz w:val="24"/>
                <w:szCs w:val="24"/>
              </w:rPr>
              <w:t xml:space="preserve"> </w:t>
            </w:r>
            <w:r w:rsidRPr="00066E67">
              <w:rPr>
                <w:b/>
                <w:sz w:val="24"/>
                <w:szCs w:val="24"/>
              </w:rPr>
              <w:t>и</w:t>
            </w:r>
            <w:r w:rsidR="004B5DC4">
              <w:rPr>
                <w:b/>
                <w:sz w:val="24"/>
                <w:szCs w:val="24"/>
              </w:rPr>
              <w:t xml:space="preserve"> </w:t>
            </w:r>
            <w:r w:rsidRPr="00066E67">
              <w:rPr>
                <w:b/>
                <w:spacing w:val="-2"/>
                <w:sz w:val="24"/>
                <w:szCs w:val="24"/>
              </w:rPr>
              <w:t>старше)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E6E6E6"/>
          </w:tcPr>
          <w:p w:rsidR="00D9518E" w:rsidRPr="00066E67" w:rsidRDefault="00D9518E">
            <w:pPr>
              <w:pStyle w:val="TableParagraph"/>
              <w:spacing w:line="103" w:lineRule="exact"/>
              <w:ind w:right="-44"/>
              <w:rPr>
                <w:position w:val="-1"/>
                <w:sz w:val="24"/>
                <w:szCs w:val="24"/>
              </w:rPr>
            </w:pPr>
          </w:p>
          <w:p w:rsidR="00D9518E" w:rsidRPr="00066E67" w:rsidRDefault="00D9518E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066E67">
              <w:rPr>
                <w:b/>
                <w:spacing w:val="-5"/>
                <w:sz w:val="24"/>
                <w:szCs w:val="24"/>
              </w:rPr>
              <w:t>35</w:t>
            </w:r>
          </w:p>
        </w:tc>
      </w:tr>
      <w:tr w:rsidR="00D9518E" w:rsidRPr="00066E67" w:rsidTr="004B5DC4">
        <w:trPr>
          <w:trHeight w:hRule="exact" w:val="471"/>
        </w:trPr>
        <w:tc>
          <w:tcPr>
            <w:tcW w:w="9494" w:type="dxa"/>
            <w:gridSpan w:val="5"/>
            <w:vMerge/>
            <w:tcBorders>
              <w:top w:val="nil"/>
            </w:tcBorders>
            <w:shd w:val="clear" w:color="auto" w:fill="E6E6E6"/>
          </w:tcPr>
          <w:p w:rsidR="00D9518E" w:rsidRPr="00066E67" w:rsidRDefault="00D9518E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E6E6E6"/>
          </w:tcPr>
          <w:p w:rsidR="00D9518E" w:rsidRPr="00066E67" w:rsidRDefault="00D9518E">
            <w:pPr>
              <w:rPr>
                <w:sz w:val="24"/>
                <w:szCs w:val="24"/>
              </w:rPr>
            </w:pPr>
          </w:p>
        </w:tc>
      </w:tr>
      <w:tr w:rsidR="00066E67" w:rsidRPr="00066E67" w:rsidTr="004B5DC4">
        <w:trPr>
          <w:trHeight w:hRule="exact" w:val="576"/>
        </w:trPr>
        <w:tc>
          <w:tcPr>
            <w:tcW w:w="10203" w:type="dxa"/>
            <w:gridSpan w:val="6"/>
          </w:tcPr>
          <w:p w:rsidR="004B5DC4" w:rsidRDefault="004B5DC4" w:rsidP="00066E67">
            <w:pPr>
              <w:pStyle w:val="TableParagraph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  <w:p w:rsidR="00066E67" w:rsidRPr="00066E67" w:rsidRDefault="00066E67" w:rsidP="00066E67">
            <w:pPr>
              <w:pStyle w:val="TableParagraph"/>
              <w:jc w:val="center"/>
              <w:rPr>
                <w:sz w:val="24"/>
                <w:szCs w:val="24"/>
              </w:rPr>
            </w:pPr>
            <w:r w:rsidRPr="00066E67">
              <w:rPr>
                <w:b/>
                <w:bCs/>
                <w:color w:val="000000" w:themeColor="text1"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D9518E" w:rsidRPr="00066E67" w:rsidTr="00E559DF">
        <w:trPr>
          <w:trHeight w:hRule="exact" w:val="4574"/>
        </w:trPr>
        <w:tc>
          <w:tcPr>
            <w:tcW w:w="367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99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1" w:right="12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84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99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5" w:right="1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2325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4B5DC4" w:rsidRDefault="004B5DC4">
            <w:pPr>
              <w:pStyle w:val="TableParagraph"/>
              <w:ind w:left="62" w:right="55" w:firstLine="2"/>
              <w:jc w:val="center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62" w:right="55" w:firstLine="2"/>
              <w:jc w:val="center"/>
              <w:rPr>
                <w:rFonts w:eastAsia="Cambria"/>
                <w:position w:val="4"/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Доля лиц в возрасте от</w:t>
            </w:r>
            <w:r w:rsidR="00066E67" w:rsidRPr="00066E67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18 до 39 лет, не прошедших в течение последних двух лет </w:t>
            </w:r>
            <w:r w:rsidRPr="00066E67">
              <w:rPr>
                <w:spacing w:val="-2"/>
                <w:sz w:val="20"/>
                <w:szCs w:val="20"/>
              </w:rPr>
              <w:t xml:space="preserve">профилактический </w:t>
            </w:r>
            <w:r w:rsidRPr="00066E67">
              <w:rPr>
                <w:sz w:val="20"/>
                <w:szCs w:val="20"/>
              </w:rPr>
              <w:t>медицинский</w:t>
            </w:r>
            <w:r w:rsidR="00066E67" w:rsidRPr="00066E67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осмотр</w:t>
            </w:r>
            <w:r w:rsidR="00066E67" w:rsidRPr="00066E67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или диспансеризацию, от общего числа </w:t>
            </w:r>
            <w:r w:rsidRPr="00066E67">
              <w:rPr>
                <w:spacing w:val="-2"/>
                <w:sz w:val="20"/>
                <w:szCs w:val="20"/>
              </w:rPr>
              <w:t xml:space="preserve">прикрепленного </w:t>
            </w:r>
            <w:r w:rsidRPr="00066E67">
              <w:rPr>
                <w:sz w:val="20"/>
                <w:szCs w:val="20"/>
              </w:rPr>
              <w:t xml:space="preserve">населения этой возрастной группы. </w:t>
            </w:r>
            <w:r w:rsidRPr="00066E67">
              <w:rPr>
                <w:rFonts w:eastAsia="Cambria"/>
                <w:position w:val="4"/>
                <w:sz w:val="20"/>
                <w:szCs w:val="20"/>
              </w:rPr>
              <w:t>(</w:t>
            </w:r>
            <w:r w:rsidRPr="00066E67">
              <w:rPr>
                <w:rFonts w:ascii="Cambria" w:eastAsia="Cambria" w:hAnsi="Cambria"/>
                <w:position w:val="4"/>
                <w:sz w:val="20"/>
                <w:szCs w:val="20"/>
              </w:rPr>
              <w:t>𝐷</w:t>
            </w:r>
            <w:r w:rsidRPr="00066E67">
              <w:rPr>
                <w:rFonts w:eastAsia="Cambria"/>
                <w:sz w:val="20"/>
                <w:szCs w:val="20"/>
              </w:rPr>
              <w:t>18–3</w:t>
            </w:r>
            <w:r w:rsidRPr="00066E67">
              <w:rPr>
                <w:rFonts w:eastAsia="Cambria"/>
                <w:position w:val="4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59" w:right="51" w:hanging="2"/>
              <w:jc w:val="center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 xml:space="preserve">Уменьшение </w:t>
            </w:r>
            <w:r w:rsidRPr="00066E67">
              <w:rPr>
                <w:sz w:val="20"/>
                <w:szCs w:val="20"/>
              </w:rPr>
              <w:t>показателя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за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 по отношению к показателю за предыдущий период</w:t>
            </w:r>
          </w:p>
        </w:tc>
        <w:tc>
          <w:tcPr>
            <w:tcW w:w="3969" w:type="dxa"/>
          </w:tcPr>
          <w:p w:rsidR="00D9518E" w:rsidRPr="00066E67" w:rsidRDefault="00D9518E">
            <w:pPr>
              <w:pStyle w:val="TableParagraph"/>
              <w:spacing w:before="104"/>
              <w:rPr>
                <w:sz w:val="20"/>
                <w:szCs w:val="20"/>
              </w:rPr>
            </w:pPr>
          </w:p>
          <w:p w:rsidR="00FF143A" w:rsidRDefault="00D9518E">
            <w:pPr>
              <w:pStyle w:val="TableParagraph"/>
              <w:spacing w:line="237" w:lineRule="auto"/>
              <w:ind w:left="160" w:right="154" w:hanging="3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4B5D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4B5D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 w:rsidR="004B5D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выше среднего значения по субъекту Российской Федерации*: </w:t>
            </w:r>
          </w:p>
          <w:p w:rsidR="00D9518E" w:rsidRPr="00066E67" w:rsidRDefault="00D9518E">
            <w:pPr>
              <w:pStyle w:val="TableParagraph"/>
              <w:spacing w:line="237" w:lineRule="auto"/>
              <w:ind w:left="160" w:right="154" w:hanging="3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Уменьшение ≥ 3% - 3 балла;</w:t>
            </w:r>
          </w:p>
          <w:p w:rsidR="00D9518E" w:rsidRPr="00066E67" w:rsidRDefault="00D9518E">
            <w:pPr>
              <w:pStyle w:val="TableParagraph"/>
              <w:spacing w:before="3" w:line="207" w:lineRule="exact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Уменьшение</w:t>
            </w:r>
            <w:r w:rsidR="00FF143A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≥</w:t>
            </w:r>
            <w:r w:rsidR="00FF143A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2% -2</w:t>
            </w:r>
            <w:r w:rsidR="00554A4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D9518E" w:rsidRPr="00066E67" w:rsidRDefault="00D9518E">
            <w:pPr>
              <w:pStyle w:val="TableParagraph"/>
              <w:spacing w:line="207" w:lineRule="exact"/>
              <w:ind w:left="4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Уменьшение</w:t>
            </w:r>
            <w:r w:rsidR="00FF143A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&lt;</w:t>
            </w:r>
            <w:r w:rsidR="00FF143A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2% -1</w:t>
            </w:r>
            <w:r w:rsidR="00554A4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балл.</w:t>
            </w:r>
          </w:p>
          <w:p w:rsidR="00D9518E" w:rsidRPr="00066E67" w:rsidRDefault="00D9518E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26" w:right="120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 показателя которых равно или ниже среднего значения по субъекту Российской Федерации:</w:t>
            </w:r>
          </w:p>
          <w:p w:rsidR="004B5DC4" w:rsidRDefault="00D9518E">
            <w:pPr>
              <w:pStyle w:val="TableParagraph"/>
              <w:ind w:left="93" w:right="88" w:firstLine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снижения по сравнению с предыдущим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достижения минимально возможного значения </w:t>
            </w:r>
          </w:p>
          <w:p w:rsidR="00D9518E" w:rsidRPr="00066E67" w:rsidRDefault="00D9518E">
            <w:pPr>
              <w:pStyle w:val="TableParagraph"/>
              <w:ind w:left="93" w:right="88" w:firstLine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показателя - 3 балла;</w:t>
            </w:r>
          </w:p>
          <w:p w:rsidR="00D9518E" w:rsidRDefault="00D9518E">
            <w:pPr>
              <w:pStyle w:val="TableParagraph"/>
              <w:ind w:left="1"/>
              <w:jc w:val="center"/>
              <w:rPr>
                <w:spacing w:val="-2"/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случаях- 2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  <w:p w:rsidR="004B5DC4" w:rsidRDefault="004B5DC4">
            <w:pPr>
              <w:pStyle w:val="TableParagraph"/>
              <w:ind w:left="1"/>
              <w:jc w:val="center"/>
              <w:rPr>
                <w:spacing w:val="-2"/>
                <w:sz w:val="20"/>
                <w:szCs w:val="20"/>
              </w:rPr>
            </w:pPr>
          </w:p>
          <w:p w:rsidR="004B5DC4" w:rsidRPr="00066E67" w:rsidRDefault="004B5DC4">
            <w:pPr>
              <w:pStyle w:val="TableParagraph"/>
              <w:ind w:left="1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99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4" w:right="1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3</w:t>
            </w:r>
          </w:p>
        </w:tc>
      </w:tr>
      <w:tr w:rsidR="00D9518E" w:rsidRPr="00066E67" w:rsidTr="00B05CAA">
        <w:trPr>
          <w:trHeight w:hRule="exact" w:val="4395"/>
        </w:trPr>
        <w:tc>
          <w:tcPr>
            <w:tcW w:w="367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98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1" w:right="12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84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98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5" w:right="12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26</w:t>
            </w:r>
          </w:p>
        </w:tc>
        <w:tc>
          <w:tcPr>
            <w:tcW w:w="2325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17" w:right="109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Доля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лиц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возрасте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от 40 до 65 лет, не прошедших в течение </w:t>
            </w:r>
            <w:r w:rsidRPr="00066E67">
              <w:rPr>
                <w:spacing w:val="-2"/>
                <w:sz w:val="20"/>
                <w:szCs w:val="20"/>
              </w:rPr>
              <w:t>последних</w:t>
            </w:r>
          </w:p>
          <w:p w:rsidR="00D9518E" w:rsidRPr="00066E67" w:rsidRDefault="00D9518E">
            <w:pPr>
              <w:pStyle w:val="TableParagraph"/>
              <w:ind w:left="61" w:right="54"/>
              <w:jc w:val="center"/>
              <w:rPr>
                <w:rFonts w:eastAsia="Cambria"/>
                <w:position w:val="4"/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двух лет </w:t>
            </w:r>
            <w:r w:rsidRPr="00066E67">
              <w:rPr>
                <w:spacing w:val="-2"/>
                <w:sz w:val="20"/>
                <w:szCs w:val="20"/>
              </w:rPr>
              <w:t xml:space="preserve">профилактический </w:t>
            </w:r>
            <w:r w:rsidRPr="00066E67">
              <w:rPr>
                <w:sz w:val="20"/>
                <w:szCs w:val="20"/>
              </w:rPr>
              <w:t>медицинский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осмотр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или диспансеризацию, от общего числа </w:t>
            </w:r>
            <w:r w:rsidRPr="00066E67">
              <w:rPr>
                <w:spacing w:val="-2"/>
                <w:sz w:val="20"/>
                <w:szCs w:val="20"/>
              </w:rPr>
              <w:t xml:space="preserve">прикрепленного </w:t>
            </w:r>
            <w:r w:rsidRPr="00066E67">
              <w:rPr>
                <w:sz w:val="20"/>
                <w:szCs w:val="20"/>
              </w:rPr>
              <w:t xml:space="preserve">населения этой возрастной группы. </w:t>
            </w:r>
            <w:r w:rsidRPr="00066E67">
              <w:rPr>
                <w:spacing w:val="-2"/>
                <w:position w:val="4"/>
                <w:sz w:val="20"/>
                <w:szCs w:val="20"/>
              </w:rPr>
              <w:t>(</w:t>
            </w:r>
            <w:r w:rsidRPr="00066E67">
              <w:rPr>
                <w:rFonts w:ascii="Cambria" w:eastAsia="Cambria" w:hAnsi="Cambria"/>
                <w:spacing w:val="-2"/>
                <w:position w:val="4"/>
                <w:sz w:val="20"/>
                <w:szCs w:val="20"/>
              </w:rPr>
              <w:t>𝐷</w:t>
            </w:r>
            <w:r w:rsidRPr="00066E67">
              <w:rPr>
                <w:rFonts w:eastAsia="Cambria"/>
                <w:spacing w:val="-2"/>
                <w:sz w:val="20"/>
                <w:szCs w:val="20"/>
              </w:rPr>
              <w:t>40–65</w:t>
            </w:r>
            <w:r w:rsidRPr="00066E67">
              <w:rPr>
                <w:rFonts w:eastAsia="Cambria"/>
                <w:spacing w:val="-2"/>
                <w:position w:val="4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59" w:right="51" w:hanging="2"/>
              <w:jc w:val="center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 xml:space="preserve">Уменьшение </w:t>
            </w:r>
            <w:r w:rsidRPr="00066E67">
              <w:rPr>
                <w:sz w:val="20"/>
                <w:szCs w:val="20"/>
              </w:rPr>
              <w:t>показателя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за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 по отношению к показателю за предыдущий период</w:t>
            </w:r>
          </w:p>
        </w:tc>
        <w:tc>
          <w:tcPr>
            <w:tcW w:w="3969" w:type="dxa"/>
          </w:tcPr>
          <w:p w:rsidR="00D9518E" w:rsidRPr="00066E67" w:rsidRDefault="00D9518E" w:rsidP="004B5DC4">
            <w:pPr>
              <w:pStyle w:val="TableParagraph"/>
              <w:tabs>
                <w:tab w:val="left" w:pos="1198"/>
              </w:tabs>
              <w:spacing w:before="104" w:line="237" w:lineRule="auto"/>
              <w:ind w:left="160" w:right="154" w:hanging="3"/>
              <w:jc w:val="center"/>
              <w:rPr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4B5D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4B5D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 w:rsidR="004B5D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выше среднего значения по субъекту Российской Федерации:</w:t>
            </w:r>
            <w:r w:rsidR="004B5D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Уменьшение ≥ 3% - 3 балла;</w:t>
            </w:r>
          </w:p>
          <w:p w:rsidR="00D9518E" w:rsidRPr="00066E67" w:rsidRDefault="00D9518E">
            <w:pPr>
              <w:pStyle w:val="TableParagraph"/>
              <w:spacing w:before="4" w:line="207" w:lineRule="exact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Уменьшение</w:t>
            </w:r>
            <w:r w:rsidR="00FF143A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≥</w:t>
            </w:r>
            <w:r w:rsidR="00FF143A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2% -2</w:t>
            </w:r>
            <w:r w:rsidR="00554A4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D9518E" w:rsidRPr="00066E67" w:rsidRDefault="00D9518E">
            <w:pPr>
              <w:pStyle w:val="TableParagraph"/>
              <w:spacing w:line="207" w:lineRule="exact"/>
              <w:ind w:left="4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Уменьшение</w:t>
            </w:r>
            <w:r w:rsidR="00FF143A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&lt;</w:t>
            </w:r>
            <w:r w:rsidR="00FF143A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2% -1</w:t>
            </w:r>
            <w:r w:rsidR="00554A4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балл.</w:t>
            </w:r>
          </w:p>
          <w:p w:rsidR="00D9518E" w:rsidRPr="00066E67" w:rsidRDefault="00D9518E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26" w:right="120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 показателя которых равно или ниже среднего значения по субъекту Российской Федерации:</w:t>
            </w:r>
          </w:p>
          <w:p w:rsidR="004B5DC4" w:rsidRDefault="00D9518E">
            <w:pPr>
              <w:pStyle w:val="TableParagraph"/>
              <w:ind w:left="93" w:right="88" w:firstLine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снижения по сравнению с предыдущим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достижения минимально возможного значения </w:t>
            </w:r>
          </w:p>
          <w:p w:rsidR="00D9518E" w:rsidRPr="00066E67" w:rsidRDefault="00D9518E">
            <w:pPr>
              <w:pStyle w:val="TableParagraph"/>
              <w:ind w:left="93" w:right="88" w:firstLine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показателя - 3 балла;</w:t>
            </w:r>
          </w:p>
          <w:p w:rsidR="00D9518E" w:rsidRPr="00066E67" w:rsidRDefault="00D9518E">
            <w:pPr>
              <w:pStyle w:val="TableParagraph"/>
              <w:ind w:left="160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случаях- 2</w:t>
            </w:r>
            <w:r w:rsidR="00554A4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</w:tc>
        <w:tc>
          <w:tcPr>
            <w:tcW w:w="70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98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4" w:right="1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3</w:t>
            </w: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D9518E" w:rsidRPr="00CF6BE9" w:rsidTr="00B05CAA">
        <w:trPr>
          <w:trHeight w:val="1031"/>
        </w:trPr>
        <w:tc>
          <w:tcPr>
            <w:tcW w:w="367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spacing w:line="207" w:lineRule="exact"/>
              <w:ind w:left="117"/>
              <w:rPr>
                <w:sz w:val="18"/>
                <w:szCs w:val="18"/>
              </w:rPr>
            </w:pPr>
            <w:r w:rsidRPr="00CF6BE9">
              <w:rPr>
                <w:spacing w:val="-10"/>
                <w:sz w:val="18"/>
                <w:szCs w:val="18"/>
              </w:rPr>
              <w:t>N</w:t>
            </w:r>
          </w:p>
          <w:p w:rsidR="00D9518E" w:rsidRPr="00CF6BE9" w:rsidRDefault="00D9518E">
            <w:pPr>
              <w:pStyle w:val="TableParagraph"/>
              <w:spacing w:line="207" w:lineRule="exact"/>
              <w:ind w:left="62"/>
              <w:rPr>
                <w:sz w:val="18"/>
                <w:szCs w:val="18"/>
              </w:rPr>
            </w:pPr>
            <w:proofErr w:type="spellStart"/>
            <w:proofErr w:type="gramStart"/>
            <w:r w:rsidRPr="00CF6BE9">
              <w:rPr>
                <w:spacing w:val="-5"/>
                <w:sz w:val="18"/>
                <w:szCs w:val="18"/>
              </w:rPr>
              <w:t>п</w:t>
            </w:r>
            <w:proofErr w:type="spellEnd"/>
            <w:proofErr w:type="gramEnd"/>
            <w:r w:rsidRPr="00CF6BE9">
              <w:rPr>
                <w:spacing w:val="-5"/>
                <w:sz w:val="18"/>
                <w:szCs w:val="18"/>
              </w:rPr>
              <w:t>/</w:t>
            </w:r>
            <w:proofErr w:type="spellStart"/>
            <w:r w:rsidRPr="00CF6BE9">
              <w:rPr>
                <w:spacing w:val="-5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49" w:type="dxa"/>
          </w:tcPr>
          <w:p w:rsidR="00D9518E" w:rsidRPr="00CF6BE9" w:rsidRDefault="00D9518E">
            <w:pPr>
              <w:pStyle w:val="TableParagraph"/>
              <w:spacing w:before="98"/>
              <w:ind w:left="62" w:right="48" w:hanging="1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>№ в соотв.</w:t>
            </w:r>
            <w:r w:rsidR="004B5DC4" w:rsidRPr="00CF6BE9">
              <w:rPr>
                <w:sz w:val="18"/>
                <w:szCs w:val="18"/>
              </w:rPr>
              <w:t xml:space="preserve"> </w:t>
            </w:r>
            <w:r w:rsidRPr="00CF6BE9">
              <w:rPr>
                <w:sz w:val="18"/>
                <w:szCs w:val="18"/>
              </w:rPr>
              <w:t xml:space="preserve">с </w:t>
            </w:r>
            <w:r w:rsidRPr="00CF6BE9">
              <w:rPr>
                <w:spacing w:val="-2"/>
                <w:sz w:val="18"/>
                <w:szCs w:val="18"/>
              </w:rPr>
              <w:t>приказом</w:t>
            </w:r>
          </w:p>
          <w:p w:rsidR="00D9518E" w:rsidRPr="00CF6BE9" w:rsidRDefault="00D9518E">
            <w:pPr>
              <w:pStyle w:val="TableParagraph"/>
              <w:spacing w:before="1"/>
              <w:ind w:left="15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>№</w:t>
            </w:r>
            <w:r w:rsidRPr="00CF6BE9">
              <w:rPr>
                <w:spacing w:val="-5"/>
                <w:sz w:val="18"/>
                <w:szCs w:val="18"/>
              </w:rPr>
              <w:t>44н</w:t>
            </w:r>
          </w:p>
        </w:tc>
        <w:tc>
          <w:tcPr>
            <w:tcW w:w="2325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ind w:left="622" w:right="262" w:hanging="142"/>
              <w:rPr>
                <w:sz w:val="18"/>
                <w:szCs w:val="18"/>
              </w:rPr>
            </w:pPr>
            <w:r w:rsidRPr="00CF6BE9">
              <w:rPr>
                <w:spacing w:val="-2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4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ind w:left="507" w:hanging="442"/>
              <w:rPr>
                <w:sz w:val="18"/>
                <w:szCs w:val="18"/>
              </w:rPr>
            </w:pPr>
            <w:r w:rsidRPr="00CF6BE9">
              <w:rPr>
                <w:spacing w:val="-2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3969" w:type="dxa"/>
          </w:tcPr>
          <w:p w:rsidR="00D9518E" w:rsidRPr="00CF6BE9" w:rsidRDefault="00D9518E">
            <w:pPr>
              <w:pStyle w:val="TableParagraph"/>
              <w:spacing w:before="200"/>
              <w:rPr>
                <w:sz w:val="18"/>
                <w:szCs w:val="18"/>
              </w:rPr>
            </w:pPr>
          </w:p>
          <w:p w:rsidR="00D9518E" w:rsidRPr="00CF6BE9" w:rsidRDefault="00D9518E" w:rsidP="004B5DC4">
            <w:pPr>
              <w:pStyle w:val="TableParagraph"/>
              <w:ind w:left="234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>Индикаторы</w:t>
            </w:r>
            <w:r w:rsidR="004B5DC4" w:rsidRPr="00CF6BE9">
              <w:rPr>
                <w:sz w:val="18"/>
                <w:szCs w:val="18"/>
              </w:rPr>
              <w:t xml:space="preserve"> </w:t>
            </w:r>
            <w:r w:rsidRPr="00CF6BE9">
              <w:rPr>
                <w:sz w:val="18"/>
                <w:szCs w:val="18"/>
              </w:rPr>
              <w:t>выполнения</w:t>
            </w:r>
            <w:r w:rsidRPr="00CF6BE9">
              <w:rPr>
                <w:spacing w:val="-2"/>
                <w:sz w:val="18"/>
                <w:szCs w:val="18"/>
              </w:rPr>
              <w:t xml:space="preserve"> показателя</w:t>
            </w:r>
          </w:p>
        </w:tc>
        <w:tc>
          <w:tcPr>
            <w:tcW w:w="709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ind w:left="121" w:hanging="51"/>
              <w:rPr>
                <w:sz w:val="18"/>
                <w:szCs w:val="18"/>
              </w:rPr>
            </w:pPr>
            <w:r w:rsidRPr="00CF6BE9">
              <w:rPr>
                <w:spacing w:val="-4"/>
                <w:sz w:val="18"/>
                <w:szCs w:val="18"/>
              </w:rPr>
              <w:t>Макс, балл</w:t>
            </w:r>
          </w:p>
        </w:tc>
      </w:tr>
      <w:tr w:rsidR="00D9518E" w:rsidRPr="00066E67" w:rsidTr="001A6590">
        <w:trPr>
          <w:trHeight w:val="3486"/>
        </w:trPr>
        <w:tc>
          <w:tcPr>
            <w:tcW w:w="367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1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84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5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2325" w:type="dxa"/>
          </w:tcPr>
          <w:p w:rsidR="00D9518E" w:rsidRPr="00066E67" w:rsidRDefault="00D9518E">
            <w:pPr>
              <w:pStyle w:val="TableParagraph"/>
              <w:ind w:left="79" w:right="59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Доля взрослых с болезнями системы </w:t>
            </w:r>
            <w:r w:rsidRPr="00066E67">
              <w:rPr>
                <w:spacing w:val="-2"/>
                <w:sz w:val="20"/>
                <w:szCs w:val="20"/>
              </w:rPr>
              <w:t xml:space="preserve">кровообращения, </w:t>
            </w:r>
            <w:r w:rsidRPr="00066E67">
              <w:rPr>
                <w:sz w:val="20"/>
                <w:szCs w:val="20"/>
              </w:rPr>
              <w:t>выявленными впервые при профилактических медицинских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осмотрах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 диспансеризации за период,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общего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числа взрослых пациентов с болезнями системы кровообращения </w:t>
            </w:r>
            <w:proofErr w:type="gramStart"/>
            <w:r w:rsidRPr="00066E67">
              <w:rPr>
                <w:sz w:val="20"/>
                <w:szCs w:val="20"/>
              </w:rPr>
              <w:t>с</w:t>
            </w:r>
            <w:proofErr w:type="gramEnd"/>
            <w:r w:rsidRPr="00066E67">
              <w:rPr>
                <w:sz w:val="20"/>
                <w:szCs w:val="20"/>
              </w:rPr>
              <w:t xml:space="preserve"> впервые </w:t>
            </w:r>
            <w:proofErr w:type="gramStart"/>
            <w:r w:rsidRPr="00066E67">
              <w:rPr>
                <w:sz w:val="20"/>
                <w:szCs w:val="20"/>
              </w:rPr>
              <w:t>в</w:t>
            </w:r>
            <w:proofErr w:type="gramEnd"/>
            <w:r w:rsidRPr="00066E67">
              <w:rPr>
                <w:sz w:val="20"/>
                <w:szCs w:val="20"/>
              </w:rPr>
              <w:t xml:space="preserve"> жизни </w:t>
            </w:r>
            <w:r w:rsidRPr="00066E67">
              <w:rPr>
                <w:spacing w:val="-2"/>
                <w:sz w:val="20"/>
                <w:szCs w:val="20"/>
              </w:rPr>
              <w:t xml:space="preserve">установленным </w:t>
            </w:r>
            <w:r w:rsidRPr="00066E67">
              <w:rPr>
                <w:sz w:val="20"/>
                <w:szCs w:val="20"/>
              </w:rPr>
              <w:t xml:space="preserve">диагнозом за период. </w:t>
            </w:r>
            <w:r w:rsidRPr="00066E67">
              <w:rPr>
                <w:spacing w:val="-2"/>
                <w:sz w:val="20"/>
                <w:szCs w:val="20"/>
              </w:rPr>
              <w:t>(</w:t>
            </w:r>
            <w:r w:rsidRPr="00066E67">
              <w:rPr>
                <w:rFonts w:ascii="Cambria" w:eastAsia="Cambria" w:hAnsi="Cambria"/>
                <w:spacing w:val="-2"/>
                <w:sz w:val="20"/>
                <w:szCs w:val="20"/>
              </w:rPr>
              <w:t>𝐷</w:t>
            </w:r>
            <w:r w:rsidRPr="00066E67">
              <w:rPr>
                <w:rFonts w:eastAsia="Cambria"/>
                <w:spacing w:val="-2"/>
                <w:sz w:val="20"/>
                <w:szCs w:val="20"/>
                <w:vertAlign w:val="subscript"/>
              </w:rPr>
              <w:t>БСК</w:t>
            </w:r>
            <w:r w:rsidRPr="00066E67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85" w:right="69" w:firstLine="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показателя за период по отношению к показателю за предыдущий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</w:t>
            </w:r>
          </w:p>
        </w:tc>
        <w:tc>
          <w:tcPr>
            <w:tcW w:w="3969" w:type="dxa"/>
          </w:tcPr>
          <w:p w:rsidR="00D9518E" w:rsidRPr="00066E67" w:rsidRDefault="00D9518E">
            <w:pPr>
              <w:pStyle w:val="TableParagraph"/>
              <w:ind w:left="193" w:right="172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4B5D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4B5D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 w:rsidR="004B5D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ниже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D9518E" w:rsidRPr="00066E67" w:rsidRDefault="00B05CAA" w:rsidP="004B5DC4">
            <w:pPr>
              <w:pStyle w:val="TableParagraph"/>
              <w:tabs>
                <w:tab w:val="left" w:pos="1193"/>
              </w:tabs>
              <w:spacing w:line="202" w:lineRule="exact"/>
              <w:ind w:left="6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D9518E" w:rsidRPr="00066E67">
              <w:rPr>
                <w:sz w:val="20"/>
                <w:szCs w:val="20"/>
              </w:rPr>
              <w:t xml:space="preserve">Прирост </w:t>
            </w:r>
            <w:r w:rsidR="00FF143A"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z w:val="20"/>
                <w:szCs w:val="20"/>
              </w:rPr>
              <w:t>≥</w:t>
            </w:r>
            <w:r w:rsidR="00FF143A"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z w:val="20"/>
                <w:szCs w:val="20"/>
              </w:rPr>
              <w:t>10% -2</w:t>
            </w:r>
            <w:r w:rsidR="004B5DC4"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pacing w:val="-2"/>
                <w:sz w:val="20"/>
                <w:szCs w:val="20"/>
              </w:rPr>
              <w:t>балла.</w:t>
            </w:r>
          </w:p>
          <w:p w:rsidR="00D9518E" w:rsidRPr="00066E67" w:rsidRDefault="00B05CAA" w:rsidP="004B5DC4">
            <w:pPr>
              <w:pStyle w:val="TableParagraph"/>
              <w:spacing w:before="2" w:line="207" w:lineRule="exact"/>
              <w:ind w:left="7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9518E" w:rsidRPr="00066E67">
              <w:rPr>
                <w:sz w:val="20"/>
                <w:szCs w:val="20"/>
              </w:rPr>
              <w:t>Прирост</w:t>
            </w:r>
            <w:r w:rsidR="00FF143A">
              <w:rPr>
                <w:sz w:val="20"/>
                <w:szCs w:val="20"/>
              </w:rPr>
              <w:t xml:space="preserve">   </w:t>
            </w:r>
            <w:r w:rsidR="00D9518E" w:rsidRPr="00066E67">
              <w:rPr>
                <w:sz w:val="20"/>
                <w:szCs w:val="20"/>
              </w:rPr>
              <w:t>≥</w:t>
            </w:r>
            <w:r w:rsidR="00FF143A"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z w:val="20"/>
                <w:szCs w:val="20"/>
              </w:rPr>
              <w:t>5% -1</w:t>
            </w:r>
            <w:r w:rsidR="004B5DC4"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pacing w:val="-4"/>
                <w:sz w:val="20"/>
                <w:szCs w:val="20"/>
              </w:rPr>
              <w:t>балл;</w:t>
            </w:r>
          </w:p>
          <w:p w:rsidR="00D9518E" w:rsidRPr="00066E67" w:rsidRDefault="00B05CAA" w:rsidP="004B5DC4">
            <w:pPr>
              <w:pStyle w:val="TableParagraph"/>
              <w:spacing w:line="207" w:lineRule="exact"/>
              <w:ind w:left="6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4B5DC4"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z w:val="20"/>
                <w:szCs w:val="20"/>
              </w:rPr>
              <w:t>Прирост</w:t>
            </w:r>
            <w:r w:rsidR="00FF143A"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z w:val="20"/>
                <w:szCs w:val="20"/>
              </w:rPr>
              <w:t xml:space="preserve"> &lt;</w:t>
            </w:r>
            <w:r w:rsidR="00FF143A"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z w:val="20"/>
                <w:szCs w:val="20"/>
              </w:rPr>
              <w:t>5%-0</w:t>
            </w:r>
            <w:r w:rsidR="004B5DC4"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pacing w:val="-2"/>
                <w:sz w:val="20"/>
                <w:szCs w:val="20"/>
              </w:rPr>
              <w:t>баллов.</w:t>
            </w:r>
          </w:p>
          <w:p w:rsidR="00D9518E" w:rsidRPr="00066E67" w:rsidRDefault="00D9518E">
            <w:pPr>
              <w:pStyle w:val="TableParagraph"/>
              <w:spacing w:before="124"/>
              <w:ind w:left="162" w:right="141" w:hanging="6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4B5D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4B5D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 w:rsidR="004B5D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 или выше среднего по субъекту Российской Федерации:</w:t>
            </w:r>
          </w:p>
          <w:p w:rsidR="004B5DC4" w:rsidRDefault="00D9518E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прироста по сравнению с предыдущим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достижения максимально возможного значения </w:t>
            </w:r>
          </w:p>
          <w:p w:rsidR="00D9518E" w:rsidRPr="00066E67" w:rsidRDefault="00D9518E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показателя - 2 балла;</w:t>
            </w:r>
          </w:p>
          <w:p w:rsidR="00D9518E" w:rsidRPr="00066E67" w:rsidRDefault="00D9518E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случаях–1</w:t>
            </w:r>
            <w:r w:rsidR="004B5DC4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балл.</w:t>
            </w:r>
          </w:p>
        </w:tc>
        <w:tc>
          <w:tcPr>
            <w:tcW w:w="70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2</w:t>
            </w:r>
          </w:p>
        </w:tc>
      </w:tr>
      <w:tr w:rsidR="00D9518E" w:rsidRPr="00066E67" w:rsidTr="001A6590">
        <w:trPr>
          <w:trHeight w:val="4560"/>
        </w:trPr>
        <w:tc>
          <w:tcPr>
            <w:tcW w:w="367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72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1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84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72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5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2325" w:type="dxa"/>
          </w:tcPr>
          <w:p w:rsidR="00D9518E" w:rsidRPr="00066E67" w:rsidRDefault="00D9518E">
            <w:pPr>
              <w:pStyle w:val="TableParagraph"/>
              <w:spacing w:before="172"/>
              <w:ind w:left="94" w:right="72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Доля взрослых с подозрением на </w:t>
            </w:r>
            <w:r w:rsidRPr="00066E67">
              <w:rPr>
                <w:spacing w:val="-2"/>
                <w:sz w:val="20"/>
                <w:szCs w:val="20"/>
              </w:rPr>
              <w:t xml:space="preserve">злокачественное новообразование, </w:t>
            </w:r>
            <w:r w:rsidRPr="00066E67">
              <w:rPr>
                <w:sz w:val="20"/>
                <w:szCs w:val="20"/>
              </w:rPr>
              <w:t>выявленным впервые при профилактических медицинских осмотрах или диспансеризации за период,</w:t>
            </w:r>
            <w:r w:rsidR="00554A4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 w:rsidR="00554A4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общего</w:t>
            </w:r>
            <w:r w:rsidR="00554A4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числа взрослых пациентов с подозрением на </w:t>
            </w:r>
            <w:r w:rsidRPr="00066E67">
              <w:rPr>
                <w:spacing w:val="-2"/>
                <w:sz w:val="20"/>
                <w:szCs w:val="20"/>
              </w:rPr>
              <w:t xml:space="preserve">злокачественное </w:t>
            </w:r>
            <w:r w:rsidRPr="00066E67">
              <w:rPr>
                <w:sz w:val="20"/>
                <w:szCs w:val="20"/>
              </w:rPr>
              <w:t xml:space="preserve">новообразование или впервые в жизни </w:t>
            </w:r>
            <w:r w:rsidRPr="00066E67">
              <w:rPr>
                <w:spacing w:val="-2"/>
                <w:sz w:val="20"/>
                <w:szCs w:val="20"/>
              </w:rPr>
              <w:t>установленным диагнозом злокачественное</w:t>
            </w:r>
            <w:r w:rsidR="00554A49">
              <w:rPr>
                <w:spacing w:val="-2"/>
                <w:sz w:val="20"/>
                <w:szCs w:val="20"/>
              </w:rPr>
              <w:t xml:space="preserve"> </w:t>
            </w:r>
            <w:r w:rsidR="00554A49" w:rsidRPr="00066E67">
              <w:rPr>
                <w:sz w:val="20"/>
                <w:szCs w:val="20"/>
              </w:rPr>
              <w:t>новообразование</w:t>
            </w:r>
            <w:r w:rsidR="00554A49">
              <w:rPr>
                <w:sz w:val="20"/>
                <w:szCs w:val="20"/>
              </w:rPr>
              <w:t xml:space="preserve"> </w:t>
            </w:r>
            <w:r w:rsidR="00554A49" w:rsidRPr="00066E67">
              <w:rPr>
                <w:sz w:val="20"/>
                <w:szCs w:val="20"/>
              </w:rPr>
              <w:t>за период. (</w:t>
            </w:r>
            <w:r w:rsidR="00554A49" w:rsidRPr="00066E67">
              <w:rPr>
                <w:rFonts w:ascii="Cambria" w:eastAsia="Cambria" w:hAnsi="Cambria"/>
                <w:sz w:val="20"/>
                <w:szCs w:val="20"/>
              </w:rPr>
              <w:t>𝐷</w:t>
            </w:r>
            <w:r w:rsidR="00554A49" w:rsidRPr="00066E67">
              <w:rPr>
                <w:rFonts w:eastAsia="Cambria"/>
                <w:sz w:val="20"/>
                <w:szCs w:val="20"/>
                <w:vertAlign w:val="subscript"/>
              </w:rPr>
              <w:t>3НО</w:t>
            </w:r>
            <w:r w:rsidR="00554A49" w:rsidRPr="00066E67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85" w:right="69" w:firstLine="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показателя за период по отношению к показателю за предыдущий</w:t>
            </w:r>
            <w:r w:rsidR="00554A4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</w:t>
            </w:r>
          </w:p>
        </w:tc>
        <w:tc>
          <w:tcPr>
            <w:tcW w:w="3969" w:type="dxa"/>
          </w:tcPr>
          <w:p w:rsidR="00D9518E" w:rsidRPr="00066E67" w:rsidRDefault="00D9518E">
            <w:pPr>
              <w:pStyle w:val="TableParagraph"/>
              <w:spacing w:before="177"/>
              <w:ind w:left="193" w:right="172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554A4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554A4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 w:rsidR="00554A4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ниже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D9518E" w:rsidRPr="00066E67" w:rsidRDefault="00554A49" w:rsidP="00554A49">
            <w:pPr>
              <w:pStyle w:val="TableParagraph"/>
              <w:spacing w:line="202" w:lineRule="exact"/>
              <w:ind w:left="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</w:t>
            </w:r>
            <w:r w:rsidR="00D9518E" w:rsidRPr="00066E67">
              <w:rPr>
                <w:sz w:val="20"/>
                <w:szCs w:val="20"/>
              </w:rPr>
              <w:t xml:space="preserve">Прирост </w:t>
            </w:r>
            <w:r w:rsidR="00FF143A"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z w:val="20"/>
                <w:szCs w:val="20"/>
              </w:rPr>
              <w:t>≥</w:t>
            </w:r>
            <w:r w:rsidR="00FF143A"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z w:val="20"/>
                <w:szCs w:val="20"/>
              </w:rPr>
              <w:t>5% -2</w:t>
            </w:r>
            <w:r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pacing w:val="-2"/>
                <w:sz w:val="20"/>
                <w:szCs w:val="20"/>
              </w:rPr>
              <w:t>балла;</w:t>
            </w:r>
          </w:p>
          <w:p w:rsidR="00D9518E" w:rsidRPr="00066E67" w:rsidRDefault="00554A49" w:rsidP="00554A49">
            <w:pPr>
              <w:pStyle w:val="TableParagraph"/>
              <w:tabs>
                <w:tab w:val="left" w:pos="1198"/>
              </w:tabs>
              <w:spacing w:line="207" w:lineRule="exact"/>
              <w:ind w:left="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</w:t>
            </w:r>
            <w:r w:rsidR="00D9518E" w:rsidRPr="00066E67">
              <w:rPr>
                <w:sz w:val="20"/>
                <w:szCs w:val="20"/>
              </w:rPr>
              <w:t>Прирост</w:t>
            </w:r>
            <w:r w:rsidR="00FF143A"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z w:val="20"/>
                <w:szCs w:val="20"/>
              </w:rPr>
              <w:t>≥</w:t>
            </w:r>
            <w:r w:rsidR="00FF143A"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z w:val="20"/>
                <w:szCs w:val="20"/>
              </w:rPr>
              <w:t>3% -1</w:t>
            </w:r>
            <w:r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pacing w:val="-4"/>
                <w:sz w:val="20"/>
                <w:szCs w:val="20"/>
              </w:rPr>
              <w:t>балл;</w:t>
            </w:r>
          </w:p>
          <w:p w:rsidR="00D9518E" w:rsidRPr="00066E67" w:rsidRDefault="00B05CAA">
            <w:pPr>
              <w:pStyle w:val="TableParagraph"/>
              <w:spacing w:before="2"/>
              <w:ind w:left="1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D9518E" w:rsidRPr="00066E67">
              <w:rPr>
                <w:sz w:val="20"/>
                <w:szCs w:val="20"/>
              </w:rPr>
              <w:t>Прирост &lt;</w:t>
            </w:r>
            <w:r w:rsidR="00FF143A"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z w:val="20"/>
                <w:szCs w:val="20"/>
              </w:rPr>
              <w:t>3%-0</w:t>
            </w:r>
            <w:r w:rsidR="00554A49"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pacing w:val="-2"/>
                <w:sz w:val="20"/>
                <w:szCs w:val="20"/>
              </w:rPr>
              <w:t>баллов.</w:t>
            </w:r>
          </w:p>
          <w:p w:rsidR="00D9518E" w:rsidRPr="00066E67" w:rsidRDefault="00D9518E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62" w:right="141" w:hanging="6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554A4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554A4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 w:rsidR="00554A4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 или выше среднего по субъекту Российской Федерации:</w:t>
            </w:r>
          </w:p>
          <w:p w:rsidR="00554A49" w:rsidRDefault="00D9518E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прироста по сравнению с предыдущим</w:t>
            </w:r>
            <w:r w:rsidR="00554A4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 w:rsidR="00554A4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 w:rsidR="00554A4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достижения максимально возможного значения</w:t>
            </w:r>
            <w:r w:rsidR="00554A49">
              <w:rPr>
                <w:sz w:val="20"/>
                <w:szCs w:val="20"/>
              </w:rPr>
              <w:t xml:space="preserve"> </w:t>
            </w:r>
          </w:p>
          <w:p w:rsidR="00D9518E" w:rsidRPr="00066E67" w:rsidRDefault="00D9518E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показателя - 2 балла;</w:t>
            </w:r>
          </w:p>
          <w:p w:rsidR="00D9518E" w:rsidRPr="00066E67" w:rsidRDefault="00D9518E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 w:rsidR="00554A4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случаях–1</w:t>
            </w:r>
            <w:r w:rsidR="00554A4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балл.</w:t>
            </w:r>
          </w:p>
        </w:tc>
        <w:tc>
          <w:tcPr>
            <w:tcW w:w="70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72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2</w:t>
            </w: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554A49" w:rsidRPr="00066E67" w:rsidTr="001A6590">
        <w:trPr>
          <w:trHeight w:val="3955"/>
        </w:trPr>
        <w:tc>
          <w:tcPr>
            <w:tcW w:w="367" w:type="dxa"/>
            <w:tcBorders>
              <w:top w:val="nil"/>
            </w:tcBorders>
          </w:tcPr>
          <w:p w:rsidR="00554A49" w:rsidRPr="00066E67" w:rsidRDefault="00554A49">
            <w:pPr>
              <w:pStyle w:val="TableParagraph"/>
              <w:rPr>
                <w:sz w:val="20"/>
                <w:szCs w:val="20"/>
              </w:rPr>
            </w:pPr>
          </w:p>
          <w:p w:rsidR="00554A49" w:rsidRPr="00066E67" w:rsidRDefault="00554A49">
            <w:pPr>
              <w:pStyle w:val="TableParagraph"/>
              <w:rPr>
                <w:sz w:val="20"/>
                <w:szCs w:val="20"/>
              </w:rPr>
            </w:pPr>
          </w:p>
          <w:p w:rsidR="00554A49" w:rsidRPr="00066E67" w:rsidRDefault="00554A49">
            <w:pPr>
              <w:pStyle w:val="TableParagraph"/>
              <w:rPr>
                <w:sz w:val="20"/>
                <w:szCs w:val="20"/>
              </w:rPr>
            </w:pPr>
          </w:p>
          <w:p w:rsidR="00554A49" w:rsidRPr="00066E67" w:rsidRDefault="00554A49">
            <w:pPr>
              <w:pStyle w:val="TableParagraph"/>
              <w:rPr>
                <w:sz w:val="20"/>
                <w:szCs w:val="20"/>
              </w:rPr>
            </w:pPr>
          </w:p>
          <w:p w:rsidR="00554A49" w:rsidRPr="00066E67" w:rsidRDefault="00554A49">
            <w:pPr>
              <w:pStyle w:val="TableParagraph"/>
              <w:rPr>
                <w:sz w:val="20"/>
                <w:szCs w:val="20"/>
              </w:rPr>
            </w:pPr>
          </w:p>
          <w:p w:rsidR="00554A49" w:rsidRPr="00066E67" w:rsidRDefault="00554A49">
            <w:pPr>
              <w:pStyle w:val="TableParagraph"/>
              <w:ind w:left="11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49" w:type="dxa"/>
            <w:tcBorders>
              <w:top w:val="nil"/>
            </w:tcBorders>
          </w:tcPr>
          <w:p w:rsidR="00554A49" w:rsidRPr="00066E67" w:rsidRDefault="00554A49">
            <w:pPr>
              <w:pStyle w:val="TableParagraph"/>
              <w:rPr>
                <w:sz w:val="20"/>
                <w:szCs w:val="20"/>
              </w:rPr>
            </w:pPr>
          </w:p>
          <w:p w:rsidR="00554A49" w:rsidRPr="00066E67" w:rsidRDefault="00554A49">
            <w:pPr>
              <w:pStyle w:val="TableParagraph"/>
              <w:rPr>
                <w:sz w:val="20"/>
                <w:szCs w:val="20"/>
              </w:rPr>
            </w:pPr>
          </w:p>
          <w:p w:rsidR="00554A49" w:rsidRPr="00066E67" w:rsidRDefault="00554A49">
            <w:pPr>
              <w:pStyle w:val="TableParagraph"/>
              <w:rPr>
                <w:sz w:val="20"/>
                <w:szCs w:val="20"/>
              </w:rPr>
            </w:pPr>
          </w:p>
          <w:p w:rsidR="00554A49" w:rsidRPr="00066E67" w:rsidRDefault="00554A49">
            <w:pPr>
              <w:pStyle w:val="TableParagraph"/>
              <w:rPr>
                <w:sz w:val="20"/>
                <w:szCs w:val="20"/>
              </w:rPr>
            </w:pPr>
          </w:p>
          <w:p w:rsidR="00554A49" w:rsidRPr="00066E67" w:rsidRDefault="00554A49">
            <w:pPr>
              <w:pStyle w:val="TableParagraph"/>
              <w:rPr>
                <w:sz w:val="20"/>
                <w:szCs w:val="20"/>
              </w:rPr>
            </w:pPr>
          </w:p>
          <w:p w:rsidR="00554A49" w:rsidRPr="00066E67" w:rsidRDefault="00554A49">
            <w:pPr>
              <w:pStyle w:val="TableParagraph"/>
              <w:ind w:left="15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2325" w:type="dxa"/>
            <w:tcBorders>
              <w:top w:val="nil"/>
            </w:tcBorders>
          </w:tcPr>
          <w:p w:rsidR="00554A49" w:rsidRPr="00066E67" w:rsidRDefault="00554A49">
            <w:pPr>
              <w:pStyle w:val="TableParagraph"/>
              <w:ind w:left="79" w:right="59"/>
              <w:jc w:val="center"/>
              <w:rPr>
                <w:position w:val="4"/>
                <w:sz w:val="20"/>
                <w:szCs w:val="20"/>
              </w:rPr>
            </w:pPr>
            <w:proofErr w:type="gramStart"/>
            <w:r w:rsidRPr="00066E67">
              <w:rPr>
                <w:sz w:val="20"/>
                <w:szCs w:val="20"/>
              </w:rPr>
              <w:t xml:space="preserve">Доля взрослых с </w:t>
            </w:r>
            <w:r w:rsidRPr="00066E67">
              <w:rPr>
                <w:spacing w:val="-2"/>
                <w:sz w:val="20"/>
                <w:szCs w:val="20"/>
              </w:rPr>
              <w:t xml:space="preserve">установленным </w:t>
            </w:r>
            <w:r w:rsidRPr="00066E67">
              <w:rPr>
                <w:sz w:val="20"/>
                <w:szCs w:val="20"/>
              </w:rPr>
              <w:t xml:space="preserve">диагнозом хроническая </w:t>
            </w:r>
            <w:proofErr w:type="spellStart"/>
            <w:r w:rsidRPr="00066E67">
              <w:rPr>
                <w:sz w:val="20"/>
                <w:szCs w:val="20"/>
              </w:rPr>
              <w:t>обструктивная</w:t>
            </w:r>
            <w:proofErr w:type="spellEnd"/>
            <w:r w:rsidRPr="00066E67">
              <w:rPr>
                <w:sz w:val="20"/>
                <w:szCs w:val="20"/>
              </w:rPr>
              <w:t xml:space="preserve"> болезнь легких, выявленным впервые при </w:t>
            </w:r>
            <w:r w:rsidRPr="00066E67">
              <w:rPr>
                <w:spacing w:val="-2"/>
                <w:sz w:val="20"/>
                <w:szCs w:val="20"/>
              </w:rPr>
              <w:t xml:space="preserve">профилактических </w:t>
            </w:r>
            <w:r w:rsidRPr="00066E67">
              <w:rPr>
                <w:sz w:val="20"/>
                <w:szCs w:val="20"/>
              </w:rPr>
              <w:t>медицинских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осмотрах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 диспансеризации за период,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общего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числа взрослых пациентов с впервые в жизни </w:t>
            </w:r>
            <w:r w:rsidRPr="00066E67">
              <w:rPr>
                <w:spacing w:val="-2"/>
                <w:sz w:val="20"/>
                <w:szCs w:val="20"/>
              </w:rPr>
              <w:t xml:space="preserve">установленным </w:t>
            </w:r>
            <w:r w:rsidRPr="00066E67">
              <w:rPr>
                <w:sz w:val="20"/>
                <w:szCs w:val="20"/>
              </w:rPr>
              <w:t xml:space="preserve">диагнозом хроническая </w:t>
            </w:r>
            <w:proofErr w:type="spellStart"/>
            <w:r w:rsidRPr="00066E67">
              <w:rPr>
                <w:sz w:val="20"/>
                <w:szCs w:val="20"/>
              </w:rPr>
              <w:t>обструктивная</w:t>
            </w:r>
            <w:proofErr w:type="spellEnd"/>
            <w:r w:rsidRPr="00066E67">
              <w:rPr>
                <w:sz w:val="20"/>
                <w:szCs w:val="20"/>
              </w:rPr>
              <w:t xml:space="preserve"> легочная болезнь за период.</w:t>
            </w:r>
            <w:proofErr w:type="gramEnd"/>
            <w:r w:rsidRPr="00066E67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position w:val="4"/>
                <w:sz w:val="20"/>
                <w:szCs w:val="20"/>
              </w:rPr>
              <w:t>(</w:t>
            </w:r>
            <w:r w:rsidRPr="00066E67">
              <w:rPr>
                <w:rFonts w:ascii="Cambria" w:eastAsia="Cambria" w:hAnsi="Cambria"/>
                <w:spacing w:val="-2"/>
                <w:position w:val="4"/>
                <w:sz w:val="20"/>
                <w:szCs w:val="20"/>
              </w:rPr>
              <w:t>𝐷</w:t>
            </w:r>
            <w:r w:rsidRPr="00066E67">
              <w:rPr>
                <w:rFonts w:eastAsia="Cambria"/>
                <w:spacing w:val="-2"/>
                <w:sz w:val="20"/>
                <w:szCs w:val="20"/>
              </w:rPr>
              <w:t>ХОБЛ</w:t>
            </w:r>
            <w:r w:rsidRPr="00066E67">
              <w:rPr>
                <w:spacing w:val="-2"/>
                <w:position w:val="4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nil"/>
            </w:tcBorders>
          </w:tcPr>
          <w:p w:rsidR="00554A49" w:rsidRPr="00066E67" w:rsidRDefault="00554A49">
            <w:pPr>
              <w:pStyle w:val="TableParagraph"/>
              <w:ind w:left="109" w:right="9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показателя за период</w:t>
            </w:r>
          </w:p>
          <w:p w:rsidR="00554A49" w:rsidRPr="00066E67" w:rsidRDefault="00554A49">
            <w:pPr>
              <w:pStyle w:val="TableParagraph"/>
              <w:ind w:left="284" w:right="265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по отношению к показателю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предыдущий </w:t>
            </w:r>
            <w:r w:rsidRPr="00066E67">
              <w:rPr>
                <w:spacing w:val="-2"/>
                <w:sz w:val="20"/>
                <w:szCs w:val="20"/>
              </w:rPr>
              <w:t>период</w:t>
            </w:r>
          </w:p>
        </w:tc>
        <w:tc>
          <w:tcPr>
            <w:tcW w:w="3969" w:type="dxa"/>
            <w:tcBorders>
              <w:top w:val="nil"/>
            </w:tcBorders>
          </w:tcPr>
          <w:p w:rsidR="00554A49" w:rsidRPr="00066E67" w:rsidRDefault="00554A49">
            <w:pPr>
              <w:pStyle w:val="TableParagraph"/>
              <w:ind w:left="193" w:right="172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ниже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554A49" w:rsidRPr="00066E67" w:rsidRDefault="00554A49">
            <w:pPr>
              <w:pStyle w:val="TableParagraph"/>
              <w:spacing w:line="202" w:lineRule="exact"/>
              <w:ind w:left="6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Pr="00066E67">
              <w:rPr>
                <w:sz w:val="20"/>
                <w:szCs w:val="20"/>
              </w:rPr>
              <w:t>Прирост</w:t>
            </w:r>
            <w:r w:rsidR="00FF143A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 ≥</w:t>
            </w:r>
            <w:r w:rsidR="00FF143A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10% -2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554A49" w:rsidRPr="00066E67" w:rsidRDefault="00554A49">
            <w:pPr>
              <w:pStyle w:val="TableParagraph"/>
              <w:spacing w:before="2" w:line="207" w:lineRule="exact"/>
              <w:ind w:left="7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066E67">
              <w:rPr>
                <w:sz w:val="20"/>
                <w:szCs w:val="20"/>
              </w:rPr>
              <w:t>Прирост</w:t>
            </w:r>
            <w:r w:rsidR="00FF143A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≥</w:t>
            </w:r>
            <w:r w:rsidR="00FF143A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5% -1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4"/>
                <w:sz w:val="20"/>
                <w:szCs w:val="20"/>
              </w:rPr>
              <w:t>балл;</w:t>
            </w:r>
          </w:p>
          <w:p w:rsidR="00554A49" w:rsidRPr="00066E67" w:rsidRDefault="00554A49">
            <w:pPr>
              <w:pStyle w:val="TableParagraph"/>
              <w:spacing w:line="207" w:lineRule="exact"/>
              <w:ind w:left="6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Pr="00066E67">
              <w:rPr>
                <w:sz w:val="20"/>
                <w:szCs w:val="20"/>
              </w:rPr>
              <w:t>Прирост</w:t>
            </w:r>
            <w:r w:rsidR="00FF143A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 &lt;</w:t>
            </w:r>
            <w:r w:rsidR="00FF143A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5%-0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баллов.</w:t>
            </w:r>
          </w:p>
          <w:p w:rsidR="00554A49" w:rsidRPr="00066E67" w:rsidRDefault="00554A49">
            <w:pPr>
              <w:pStyle w:val="TableParagraph"/>
              <w:spacing w:before="124"/>
              <w:ind w:left="114" w:right="189" w:hanging="6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 или выше среднего по субъекту Российской Федерации:</w:t>
            </w:r>
          </w:p>
          <w:p w:rsidR="00554A49" w:rsidRDefault="00554A49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прироста по сравнению с предыдущим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достижения максимально возможного значения </w:t>
            </w:r>
          </w:p>
          <w:p w:rsidR="00554A49" w:rsidRPr="00066E67" w:rsidRDefault="00554A49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показателя - 2 балла;</w:t>
            </w:r>
          </w:p>
          <w:p w:rsidR="00554A49" w:rsidRPr="00066E67" w:rsidRDefault="00554A49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случаях- 1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балл.</w:t>
            </w:r>
          </w:p>
        </w:tc>
        <w:tc>
          <w:tcPr>
            <w:tcW w:w="709" w:type="dxa"/>
            <w:tcBorders>
              <w:top w:val="nil"/>
            </w:tcBorders>
          </w:tcPr>
          <w:p w:rsidR="00554A49" w:rsidRPr="00066E67" w:rsidRDefault="00554A49">
            <w:pPr>
              <w:pStyle w:val="TableParagraph"/>
              <w:rPr>
                <w:sz w:val="20"/>
                <w:szCs w:val="20"/>
              </w:rPr>
            </w:pPr>
          </w:p>
          <w:p w:rsidR="00554A49" w:rsidRPr="00066E67" w:rsidRDefault="00554A49">
            <w:pPr>
              <w:pStyle w:val="TableParagraph"/>
              <w:rPr>
                <w:sz w:val="20"/>
                <w:szCs w:val="20"/>
              </w:rPr>
            </w:pPr>
          </w:p>
          <w:p w:rsidR="00554A49" w:rsidRPr="00066E67" w:rsidRDefault="00554A49">
            <w:pPr>
              <w:pStyle w:val="TableParagraph"/>
              <w:rPr>
                <w:sz w:val="20"/>
                <w:szCs w:val="20"/>
              </w:rPr>
            </w:pPr>
          </w:p>
          <w:p w:rsidR="00554A49" w:rsidRPr="00066E67" w:rsidRDefault="00554A49">
            <w:pPr>
              <w:pStyle w:val="TableParagraph"/>
              <w:rPr>
                <w:sz w:val="20"/>
                <w:szCs w:val="20"/>
              </w:rPr>
            </w:pPr>
          </w:p>
          <w:p w:rsidR="00554A49" w:rsidRPr="00066E67" w:rsidRDefault="00554A49">
            <w:pPr>
              <w:pStyle w:val="TableParagraph"/>
              <w:rPr>
                <w:sz w:val="20"/>
                <w:szCs w:val="20"/>
              </w:rPr>
            </w:pPr>
          </w:p>
          <w:p w:rsidR="00554A49" w:rsidRPr="00066E67" w:rsidRDefault="00554A49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2</w:t>
            </w:r>
          </w:p>
        </w:tc>
      </w:tr>
      <w:tr w:rsidR="001A6590" w:rsidRPr="00066E67" w:rsidTr="00B05CAA">
        <w:trPr>
          <w:trHeight w:val="836"/>
        </w:trPr>
        <w:tc>
          <w:tcPr>
            <w:tcW w:w="367" w:type="dxa"/>
          </w:tcPr>
          <w:p w:rsidR="001A6590" w:rsidRPr="00066E67" w:rsidRDefault="001A6590" w:rsidP="001A6590">
            <w:pPr>
              <w:pStyle w:val="TableParagraph"/>
              <w:spacing w:before="200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ind w:left="11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849" w:type="dxa"/>
          </w:tcPr>
          <w:p w:rsidR="001A6590" w:rsidRPr="00066E67" w:rsidRDefault="001A6590" w:rsidP="001A6590">
            <w:pPr>
              <w:pStyle w:val="TableParagraph"/>
              <w:spacing w:before="200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ind w:left="15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2325" w:type="dxa"/>
          </w:tcPr>
          <w:p w:rsidR="001A6590" w:rsidRPr="00066E67" w:rsidRDefault="001A6590" w:rsidP="001A6590">
            <w:pPr>
              <w:pStyle w:val="TableParagraph"/>
              <w:spacing w:before="98"/>
              <w:ind w:left="250" w:right="230" w:firstLine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Доля взрослых с </w:t>
            </w:r>
            <w:r w:rsidRPr="00066E67">
              <w:rPr>
                <w:spacing w:val="-2"/>
                <w:sz w:val="20"/>
                <w:szCs w:val="20"/>
              </w:rPr>
              <w:t xml:space="preserve">установленным </w:t>
            </w:r>
            <w:r w:rsidRPr="00066E67">
              <w:rPr>
                <w:sz w:val="20"/>
                <w:szCs w:val="20"/>
              </w:rPr>
              <w:t>диагнозом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сахарный диабет,</w:t>
            </w:r>
            <w:r w:rsidRPr="00066E67">
              <w:rPr>
                <w:spacing w:val="-2"/>
                <w:sz w:val="20"/>
                <w:szCs w:val="20"/>
              </w:rPr>
              <w:t xml:space="preserve"> выявленным</w:t>
            </w:r>
            <w:r w:rsidRPr="00066E67">
              <w:rPr>
                <w:sz w:val="20"/>
                <w:szCs w:val="20"/>
              </w:rPr>
              <w:t xml:space="preserve"> впервые при </w:t>
            </w:r>
            <w:r w:rsidRPr="00066E67">
              <w:rPr>
                <w:spacing w:val="-2"/>
                <w:sz w:val="20"/>
                <w:szCs w:val="20"/>
              </w:rPr>
              <w:t xml:space="preserve">профилактических </w:t>
            </w:r>
            <w:r w:rsidRPr="00066E67">
              <w:rPr>
                <w:sz w:val="20"/>
                <w:szCs w:val="20"/>
              </w:rPr>
              <w:t>медицинских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осмотрах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 диспансеризации за период,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общего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числа взрослых </w:t>
            </w:r>
          </w:p>
        </w:tc>
        <w:tc>
          <w:tcPr>
            <w:tcW w:w="1984" w:type="dxa"/>
          </w:tcPr>
          <w:p w:rsidR="001A6590" w:rsidRPr="00066E67" w:rsidRDefault="001A6590" w:rsidP="001A6590">
            <w:pPr>
              <w:pStyle w:val="TableParagraph"/>
              <w:spacing w:before="98"/>
              <w:ind w:left="109" w:right="9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показателя за период</w:t>
            </w:r>
          </w:p>
          <w:p w:rsidR="001A6590" w:rsidRPr="00066E67" w:rsidRDefault="001A6590" w:rsidP="001A6590">
            <w:pPr>
              <w:pStyle w:val="TableParagraph"/>
              <w:ind w:left="294" w:right="2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66E67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отношению к показателю за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предыдущий </w:t>
            </w:r>
            <w:r w:rsidRPr="00066E67">
              <w:rPr>
                <w:spacing w:val="-2"/>
                <w:sz w:val="20"/>
                <w:szCs w:val="20"/>
              </w:rPr>
              <w:t>период</w:t>
            </w:r>
          </w:p>
        </w:tc>
        <w:tc>
          <w:tcPr>
            <w:tcW w:w="3969" w:type="dxa"/>
          </w:tcPr>
          <w:p w:rsidR="001A6590" w:rsidRDefault="001A6590" w:rsidP="001A6590">
            <w:pPr>
              <w:pStyle w:val="TableParagraph"/>
              <w:spacing w:before="103"/>
              <w:ind w:left="193" w:right="172" w:hanging="5"/>
              <w:jc w:val="center"/>
              <w:rPr>
                <w:b/>
                <w:spacing w:val="-2"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ниже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1A6590" w:rsidRPr="00066E67" w:rsidRDefault="001A6590" w:rsidP="001A6590">
            <w:pPr>
              <w:pStyle w:val="TableParagraph"/>
              <w:tabs>
                <w:tab w:val="left" w:pos="1343"/>
              </w:tabs>
              <w:spacing w:before="98" w:line="207" w:lineRule="exact"/>
              <w:ind w:left="6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Pr="00066E67">
              <w:rPr>
                <w:sz w:val="20"/>
                <w:szCs w:val="20"/>
              </w:rPr>
              <w:t>Прирост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 ≥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10% 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1A6590" w:rsidRPr="00066E67" w:rsidRDefault="001A6590" w:rsidP="001A6590">
            <w:pPr>
              <w:pStyle w:val="TableParagraph"/>
              <w:spacing w:line="207" w:lineRule="exact"/>
              <w:ind w:left="7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066E67">
              <w:rPr>
                <w:sz w:val="20"/>
                <w:szCs w:val="20"/>
              </w:rPr>
              <w:t>Прирост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5% 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4"/>
                <w:sz w:val="20"/>
                <w:szCs w:val="20"/>
              </w:rPr>
              <w:t>балл;</w:t>
            </w:r>
          </w:p>
          <w:p w:rsidR="001A6590" w:rsidRPr="00066E67" w:rsidRDefault="001A6590" w:rsidP="001A6590">
            <w:pPr>
              <w:pStyle w:val="TableParagraph"/>
              <w:spacing w:before="2"/>
              <w:ind w:left="67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Pr="00066E67">
              <w:rPr>
                <w:sz w:val="20"/>
                <w:szCs w:val="20"/>
              </w:rPr>
              <w:t xml:space="preserve">Прирост 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5%-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баллов.</w:t>
            </w:r>
          </w:p>
          <w:p w:rsidR="001A6590" w:rsidRPr="00066E67" w:rsidRDefault="001A6590" w:rsidP="001A6590">
            <w:pPr>
              <w:pStyle w:val="TableParagraph"/>
              <w:spacing w:before="124"/>
              <w:ind w:left="114" w:right="189" w:hanging="6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равно или выше среднего по субъекту </w:t>
            </w:r>
          </w:p>
        </w:tc>
        <w:tc>
          <w:tcPr>
            <w:tcW w:w="709" w:type="dxa"/>
          </w:tcPr>
          <w:p w:rsidR="001A6590" w:rsidRPr="00066E67" w:rsidRDefault="001A6590" w:rsidP="001A6590">
            <w:pPr>
              <w:pStyle w:val="TableParagraph"/>
              <w:spacing w:before="200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2</w:t>
            </w:r>
          </w:p>
        </w:tc>
      </w:tr>
      <w:tr w:rsidR="001A6590" w:rsidRPr="00066E67" w:rsidTr="00B05CAA">
        <w:trPr>
          <w:trHeight w:val="836"/>
        </w:trPr>
        <w:tc>
          <w:tcPr>
            <w:tcW w:w="367" w:type="dxa"/>
          </w:tcPr>
          <w:p w:rsidR="001A6590" w:rsidRPr="00FF143A" w:rsidRDefault="001A6590" w:rsidP="00554A49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1A6590" w:rsidRPr="00FF143A" w:rsidRDefault="001A6590" w:rsidP="00554A49">
            <w:pPr>
              <w:pStyle w:val="TableParagraph"/>
              <w:spacing w:line="207" w:lineRule="exact"/>
              <w:ind w:left="117"/>
              <w:rPr>
                <w:sz w:val="18"/>
                <w:szCs w:val="18"/>
              </w:rPr>
            </w:pPr>
            <w:r w:rsidRPr="00FF143A">
              <w:rPr>
                <w:spacing w:val="-10"/>
                <w:sz w:val="18"/>
                <w:szCs w:val="18"/>
              </w:rPr>
              <w:t>N</w:t>
            </w:r>
          </w:p>
          <w:p w:rsidR="001A6590" w:rsidRPr="00FF143A" w:rsidRDefault="001A6590" w:rsidP="00554A49">
            <w:pPr>
              <w:pStyle w:val="TableParagraph"/>
              <w:spacing w:line="207" w:lineRule="exact"/>
              <w:ind w:left="62"/>
              <w:rPr>
                <w:sz w:val="18"/>
                <w:szCs w:val="18"/>
              </w:rPr>
            </w:pPr>
            <w:proofErr w:type="spellStart"/>
            <w:proofErr w:type="gramStart"/>
            <w:r w:rsidRPr="00FF143A">
              <w:rPr>
                <w:spacing w:val="-5"/>
                <w:sz w:val="18"/>
                <w:szCs w:val="18"/>
              </w:rPr>
              <w:t>п</w:t>
            </w:r>
            <w:proofErr w:type="spellEnd"/>
            <w:proofErr w:type="gramEnd"/>
            <w:r w:rsidRPr="00FF143A">
              <w:rPr>
                <w:spacing w:val="-5"/>
                <w:sz w:val="18"/>
                <w:szCs w:val="18"/>
              </w:rPr>
              <w:t>/</w:t>
            </w:r>
            <w:proofErr w:type="spellStart"/>
            <w:r w:rsidRPr="00FF143A">
              <w:rPr>
                <w:spacing w:val="-5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49" w:type="dxa"/>
          </w:tcPr>
          <w:p w:rsidR="001A6590" w:rsidRPr="00FF143A" w:rsidRDefault="001A6590" w:rsidP="00554A49">
            <w:pPr>
              <w:pStyle w:val="TableParagraph"/>
              <w:spacing w:before="98"/>
              <w:ind w:left="62" w:right="48" w:hanging="1"/>
              <w:jc w:val="center"/>
              <w:rPr>
                <w:sz w:val="18"/>
                <w:szCs w:val="18"/>
              </w:rPr>
            </w:pPr>
            <w:r w:rsidRPr="00FF143A">
              <w:rPr>
                <w:sz w:val="18"/>
                <w:szCs w:val="18"/>
              </w:rPr>
              <w:t xml:space="preserve">№ в соотв. с </w:t>
            </w:r>
            <w:r w:rsidRPr="00FF143A">
              <w:rPr>
                <w:spacing w:val="-2"/>
                <w:sz w:val="18"/>
                <w:szCs w:val="18"/>
              </w:rPr>
              <w:t>приказом</w:t>
            </w:r>
          </w:p>
          <w:p w:rsidR="001A6590" w:rsidRPr="00FF143A" w:rsidRDefault="001A6590" w:rsidP="00554A49">
            <w:pPr>
              <w:pStyle w:val="TableParagraph"/>
              <w:spacing w:before="1"/>
              <w:ind w:left="15"/>
              <w:jc w:val="center"/>
              <w:rPr>
                <w:sz w:val="18"/>
                <w:szCs w:val="18"/>
              </w:rPr>
            </w:pPr>
            <w:r w:rsidRPr="00FF143A">
              <w:rPr>
                <w:sz w:val="18"/>
                <w:szCs w:val="18"/>
              </w:rPr>
              <w:t>№</w:t>
            </w:r>
            <w:r w:rsidRPr="00FF143A">
              <w:rPr>
                <w:spacing w:val="-5"/>
                <w:sz w:val="18"/>
                <w:szCs w:val="18"/>
              </w:rPr>
              <w:t>44н</w:t>
            </w:r>
          </w:p>
        </w:tc>
        <w:tc>
          <w:tcPr>
            <w:tcW w:w="2325" w:type="dxa"/>
          </w:tcPr>
          <w:p w:rsidR="001A6590" w:rsidRPr="00FF143A" w:rsidRDefault="001A6590" w:rsidP="00554A49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1A6590" w:rsidRPr="00FF143A" w:rsidRDefault="001A6590" w:rsidP="00554A49">
            <w:pPr>
              <w:pStyle w:val="TableParagraph"/>
              <w:ind w:left="622" w:right="262" w:hanging="142"/>
              <w:rPr>
                <w:sz w:val="18"/>
                <w:szCs w:val="18"/>
              </w:rPr>
            </w:pPr>
            <w:r w:rsidRPr="00FF143A">
              <w:rPr>
                <w:spacing w:val="-2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4" w:type="dxa"/>
          </w:tcPr>
          <w:p w:rsidR="001A6590" w:rsidRPr="00FF143A" w:rsidRDefault="001A6590" w:rsidP="00554A49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1A6590" w:rsidRPr="00FF143A" w:rsidRDefault="001A6590" w:rsidP="00554A49">
            <w:pPr>
              <w:pStyle w:val="TableParagraph"/>
              <w:ind w:left="507" w:hanging="442"/>
              <w:rPr>
                <w:sz w:val="18"/>
                <w:szCs w:val="18"/>
              </w:rPr>
            </w:pPr>
            <w:r w:rsidRPr="00FF143A">
              <w:rPr>
                <w:spacing w:val="-2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3969" w:type="dxa"/>
          </w:tcPr>
          <w:p w:rsidR="001A6590" w:rsidRPr="00FF143A" w:rsidRDefault="001A6590" w:rsidP="00554A49">
            <w:pPr>
              <w:pStyle w:val="TableParagraph"/>
              <w:spacing w:before="200"/>
              <w:rPr>
                <w:sz w:val="18"/>
                <w:szCs w:val="18"/>
              </w:rPr>
            </w:pPr>
          </w:p>
          <w:p w:rsidR="001A6590" w:rsidRPr="00FF143A" w:rsidRDefault="001A6590" w:rsidP="00FF143A">
            <w:pPr>
              <w:pStyle w:val="TableParagraph"/>
              <w:ind w:left="234"/>
              <w:jc w:val="center"/>
              <w:rPr>
                <w:sz w:val="18"/>
                <w:szCs w:val="18"/>
              </w:rPr>
            </w:pPr>
            <w:r w:rsidRPr="00FF143A">
              <w:rPr>
                <w:sz w:val="18"/>
                <w:szCs w:val="18"/>
              </w:rPr>
              <w:t>Индикаторы выполнения</w:t>
            </w:r>
            <w:r w:rsidRPr="00FF143A">
              <w:rPr>
                <w:spacing w:val="-2"/>
                <w:sz w:val="18"/>
                <w:szCs w:val="18"/>
              </w:rPr>
              <w:t xml:space="preserve"> показателя</w:t>
            </w:r>
          </w:p>
        </w:tc>
        <w:tc>
          <w:tcPr>
            <w:tcW w:w="709" w:type="dxa"/>
          </w:tcPr>
          <w:p w:rsidR="001A6590" w:rsidRPr="00FF143A" w:rsidRDefault="001A6590" w:rsidP="00554A49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1A6590" w:rsidRPr="00FF143A" w:rsidRDefault="001A6590" w:rsidP="00554A49">
            <w:pPr>
              <w:pStyle w:val="TableParagraph"/>
              <w:ind w:left="121" w:hanging="51"/>
              <w:rPr>
                <w:sz w:val="18"/>
                <w:szCs w:val="18"/>
              </w:rPr>
            </w:pPr>
            <w:r w:rsidRPr="00FF143A">
              <w:rPr>
                <w:spacing w:val="-4"/>
                <w:sz w:val="18"/>
                <w:szCs w:val="18"/>
              </w:rPr>
              <w:t>Макс, балл</w:t>
            </w:r>
          </w:p>
        </w:tc>
      </w:tr>
      <w:tr w:rsidR="001A6590" w:rsidRPr="00066E67" w:rsidTr="001A6590">
        <w:trPr>
          <w:trHeight w:val="1599"/>
        </w:trPr>
        <w:tc>
          <w:tcPr>
            <w:tcW w:w="367" w:type="dxa"/>
          </w:tcPr>
          <w:p w:rsidR="001A6590" w:rsidRPr="00066E67" w:rsidRDefault="001A6590">
            <w:pPr>
              <w:pStyle w:val="TableParagraph"/>
              <w:spacing w:before="200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:rsidR="001A6590" w:rsidRPr="00066E67" w:rsidRDefault="001A6590">
            <w:pPr>
              <w:pStyle w:val="TableParagraph"/>
              <w:spacing w:before="200"/>
              <w:rPr>
                <w:sz w:val="20"/>
                <w:szCs w:val="20"/>
              </w:rPr>
            </w:pPr>
          </w:p>
        </w:tc>
        <w:tc>
          <w:tcPr>
            <w:tcW w:w="2325" w:type="dxa"/>
          </w:tcPr>
          <w:p w:rsidR="001A6590" w:rsidRPr="00066E67" w:rsidRDefault="001A6590">
            <w:pPr>
              <w:pStyle w:val="TableParagraph"/>
              <w:spacing w:before="98"/>
              <w:ind w:left="250" w:right="230" w:firstLine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пациентов </w:t>
            </w:r>
            <w:proofErr w:type="gramStart"/>
            <w:r w:rsidRPr="00066E67">
              <w:rPr>
                <w:sz w:val="20"/>
                <w:szCs w:val="20"/>
              </w:rPr>
              <w:t>с</w:t>
            </w:r>
            <w:proofErr w:type="gramEnd"/>
            <w:r w:rsidRPr="00066E67">
              <w:rPr>
                <w:sz w:val="20"/>
                <w:szCs w:val="20"/>
              </w:rPr>
              <w:t xml:space="preserve"> впервые </w:t>
            </w:r>
            <w:proofErr w:type="gramStart"/>
            <w:r w:rsidRPr="00066E67">
              <w:rPr>
                <w:sz w:val="20"/>
                <w:szCs w:val="20"/>
              </w:rPr>
              <w:t>в</w:t>
            </w:r>
            <w:proofErr w:type="gramEnd"/>
            <w:r w:rsidRPr="00066E67">
              <w:rPr>
                <w:sz w:val="20"/>
                <w:szCs w:val="20"/>
              </w:rPr>
              <w:t xml:space="preserve"> жизни </w:t>
            </w:r>
            <w:r w:rsidRPr="00066E67">
              <w:rPr>
                <w:spacing w:val="-2"/>
                <w:sz w:val="20"/>
                <w:szCs w:val="20"/>
              </w:rPr>
              <w:t xml:space="preserve">установленным </w:t>
            </w:r>
            <w:r w:rsidRPr="00066E67">
              <w:rPr>
                <w:sz w:val="20"/>
                <w:szCs w:val="20"/>
              </w:rPr>
              <w:t>диагнозом сахарный диабет за период. (</w:t>
            </w:r>
            <w:r w:rsidRPr="00066E67">
              <w:rPr>
                <w:rFonts w:ascii="Cambria" w:eastAsia="Cambria" w:hAnsi="Cambria"/>
                <w:sz w:val="20"/>
                <w:szCs w:val="20"/>
              </w:rPr>
              <w:t>𝐷</w:t>
            </w:r>
            <w:r w:rsidRPr="00066E67">
              <w:rPr>
                <w:rFonts w:eastAsia="Cambria"/>
                <w:sz w:val="20"/>
                <w:szCs w:val="20"/>
                <w:vertAlign w:val="subscript"/>
              </w:rPr>
              <w:t>СД</w:t>
            </w:r>
            <w:r w:rsidRPr="00066E67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1A6590" w:rsidRPr="00066E67" w:rsidRDefault="001A6590">
            <w:pPr>
              <w:pStyle w:val="TableParagraph"/>
              <w:spacing w:before="98"/>
              <w:ind w:left="109" w:right="91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1A6590" w:rsidRPr="00066E67" w:rsidRDefault="001A6590" w:rsidP="001A6590">
            <w:pPr>
              <w:pStyle w:val="TableParagraph"/>
              <w:spacing w:before="124"/>
              <w:ind w:left="114" w:right="189" w:hanging="6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Российской Федерации:</w:t>
            </w:r>
          </w:p>
          <w:p w:rsidR="001A6590" w:rsidRDefault="001A6590" w:rsidP="001A6590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прироста по сравнению с предыдущим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достижения максимально возможного значения </w:t>
            </w:r>
          </w:p>
          <w:p w:rsidR="001A6590" w:rsidRPr="00066E67" w:rsidRDefault="001A6590" w:rsidP="001A6590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показателя - 2 балла;</w:t>
            </w:r>
          </w:p>
          <w:p w:rsidR="001A6590" w:rsidRPr="00066E67" w:rsidRDefault="001A6590" w:rsidP="001A6590">
            <w:pPr>
              <w:pStyle w:val="TableParagraph"/>
              <w:spacing w:before="103"/>
              <w:ind w:left="193" w:right="172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случаях- 1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балл.</w:t>
            </w:r>
          </w:p>
        </w:tc>
        <w:tc>
          <w:tcPr>
            <w:tcW w:w="709" w:type="dxa"/>
          </w:tcPr>
          <w:p w:rsidR="001A6590" w:rsidRPr="00066E67" w:rsidRDefault="001A6590">
            <w:pPr>
              <w:pStyle w:val="TableParagraph"/>
              <w:spacing w:before="200"/>
              <w:rPr>
                <w:sz w:val="20"/>
                <w:szCs w:val="20"/>
              </w:rPr>
            </w:pPr>
          </w:p>
        </w:tc>
      </w:tr>
      <w:tr w:rsidR="001A6590" w:rsidRPr="00066E67" w:rsidTr="001A6590">
        <w:trPr>
          <w:trHeight w:val="4953"/>
        </w:trPr>
        <w:tc>
          <w:tcPr>
            <w:tcW w:w="367" w:type="dxa"/>
          </w:tcPr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spacing w:before="187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ind w:left="11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849" w:type="dxa"/>
          </w:tcPr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spacing w:before="187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ind w:left="15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2325" w:type="dxa"/>
          </w:tcPr>
          <w:p w:rsidR="001A6590" w:rsidRPr="00066E67" w:rsidRDefault="001A6590">
            <w:pPr>
              <w:pStyle w:val="TableParagraph"/>
              <w:spacing w:before="187"/>
              <w:ind w:left="84" w:right="63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Доля взрослых с подозрением на </w:t>
            </w:r>
            <w:r w:rsidRPr="00066E67">
              <w:rPr>
                <w:spacing w:val="-2"/>
                <w:sz w:val="20"/>
                <w:szCs w:val="20"/>
              </w:rPr>
              <w:t>злокачественное новообразование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органов дыхания, выявленным впервые при профилактическом медицинском осмотре или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диспансеризации,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 общего числа взрослых пациентов с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подозрением</w:t>
            </w:r>
          </w:p>
          <w:p w:rsidR="001A6590" w:rsidRPr="00066E67" w:rsidRDefault="001A6590">
            <w:pPr>
              <w:pStyle w:val="TableParagraph"/>
              <w:ind w:left="221" w:right="203" w:firstLine="4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на злокачественное новообразование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 впервые в жизни</w:t>
            </w:r>
            <w:r w:rsidRPr="00066E67">
              <w:rPr>
                <w:spacing w:val="-2"/>
                <w:sz w:val="20"/>
                <w:szCs w:val="20"/>
              </w:rPr>
              <w:t xml:space="preserve"> установленным диагнозом злокачественное новообразование </w:t>
            </w:r>
            <w:r w:rsidRPr="00066E67">
              <w:rPr>
                <w:sz w:val="20"/>
                <w:szCs w:val="20"/>
              </w:rPr>
              <w:t>органов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дыхания. </w:t>
            </w:r>
            <w:r w:rsidRPr="00066E67">
              <w:rPr>
                <w:spacing w:val="-2"/>
                <w:position w:val="4"/>
                <w:sz w:val="20"/>
                <w:szCs w:val="20"/>
              </w:rPr>
              <w:t>(</w:t>
            </w:r>
            <w:r w:rsidRPr="00066E67">
              <w:rPr>
                <w:rFonts w:ascii="Cambria" w:eastAsia="Cambria" w:hAnsi="Cambria"/>
                <w:spacing w:val="-2"/>
                <w:position w:val="4"/>
                <w:sz w:val="20"/>
                <w:szCs w:val="20"/>
              </w:rPr>
              <w:t>𝐷</w:t>
            </w:r>
            <w:r w:rsidRPr="00E559DF">
              <w:rPr>
                <w:rFonts w:eastAsia="Cambria"/>
                <w:spacing w:val="-2"/>
                <w:sz w:val="16"/>
                <w:szCs w:val="16"/>
              </w:rPr>
              <w:t>3НОД</w:t>
            </w:r>
            <w:r w:rsidRPr="00066E67">
              <w:rPr>
                <w:rFonts w:eastAsia="Cambria"/>
                <w:spacing w:val="-2"/>
                <w:position w:val="4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ind w:left="109" w:right="9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показателя за период</w:t>
            </w:r>
          </w:p>
          <w:p w:rsidR="001A6590" w:rsidRPr="00066E67" w:rsidRDefault="001A6590" w:rsidP="00FF143A">
            <w:pPr>
              <w:pStyle w:val="TableParagraph"/>
              <w:ind w:left="284" w:right="265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по отношению к показателю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предыдущи</w:t>
            </w:r>
            <w:r>
              <w:rPr>
                <w:sz w:val="20"/>
                <w:szCs w:val="20"/>
              </w:rPr>
              <w:t>й</w:t>
            </w:r>
            <w:r w:rsidRPr="00066E67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период</w:t>
            </w:r>
          </w:p>
        </w:tc>
        <w:tc>
          <w:tcPr>
            <w:tcW w:w="3969" w:type="dxa"/>
          </w:tcPr>
          <w:p w:rsidR="001A6590" w:rsidRPr="00066E67" w:rsidRDefault="001A6590">
            <w:pPr>
              <w:pStyle w:val="TableParagraph"/>
              <w:spacing w:before="131"/>
              <w:ind w:left="193" w:right="172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ниже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1A6590" w:rsidRPr="00066E67" w:rsidRDefault="001A6590" w:rsidP="001407CD">
            <w:pPr>
              <w:pStyle w:val="TableParagraph"/>
              <w:tabs>
                <w:tab w:val="left" w:pos="1340"/>
              </w:tabs>
              <w:spacing w:line="202" w:lineRule="exact"/>
              <w:ind w:left="6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Pr="00066E67">
              <w:rPr>
                <w:sz w:val="20"/>
                <w:szCs w:val="20"/>
              </w:rPr>
              <w:t>Прирост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 ≥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10% 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1A6590" w:rsidRPr="00066E67" w:rsidRDefault="004A4D40">
            <w:pPr>
              <w:pStyle w:val="TableParagraph"/>
              <w:spacing w:before="2" w:line="207" w:lineRule="exact"/>
              <w:ind w:left="7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1A6590">
              <w:rPr>
                <w:sz w:val="20"/>
                <w:szCs w:val="20"/>
              </w:rPr>
              <w:t xml:space="preserve">  </w:t>
            </w:r>
            <w:r w:rsidR="001A6590" w:rsidRPr="00066E67">
              <w:rPr>
                <w:sz w:val="20"/>
                <w:szCs w:val="20"/>
              </w:rPr>
              <w:t>Прирост</w:t>
            </w:r>
            <w:r w:rsidR="001A6590">
              <w:rPr>
                <w:sz w:val="20"/>
                <w:szCs w:val="20"/>
              </w:rPr>
              <w:t xml:space="preserve"> </w:t>
            </w:r>
            <w:r w:rsidR="001A6590" w:rsidRPr="00066E67">
              <w:rPr>
                <w:sz w:val="20"/>
                <w:szCs w:val="20"/>
              </w:rPr>
              <w:t xml:space="preserve"> ≥</w:t>
            </w:r>
            <w:r w:rsidR="001A6590">
              <w:rPr>
                <w:sz w:val="20"/>
                <w:szCs w:val="20"/>
              </w:rPr>
              <w:t xml:space="preserve"> </w:t>
            </w:r>
            <w:r w:rsidR="001A6590" w:rsidRPr="00066E67">
              <w:rPr>
                <w:sz w:val="20"/>
                <w:szCs w:val="20"/>
              </w:rPr>
              <w:t>5% -</w:t>
            </w:r>
            <w:r w:rsidR="001A6590">
              <w:rPr>
                <w:sz w:val="20"/>
                <w:szCs w:val="20"/>
              </w:rPr>
              <w:t xml:space="preserve"> </w:t>
            </w:r>
            <w:r w:rsidR="001A6590" w:rsidRPr="00066E67">
              <w:rPr>
                <w:sz w:val="20"/>
                <w:szCs w:val="20"/>
              </w:rPr>
              <w:t>2</w:t>
            </w:r>
            <w:r w:rsidR="001A6590">
              <w:rPr>
                <w:sz w:val="20"/>
                <w:szCs w:val="20"/>
              </w:rPr>
              <w:t xml:space="preserve"> </w:t>
            </w:r>
            <w:r w:rsidR="001A6590" w:rsidRPr="00066E67">
              <w:rPr>
                <w:spacing w:val="-2"/>
                <w:sz w:val="20"/>
                <w:szCs w:val="20"/>
              </w:rPr>
              <w:t>балла;</w:t>
            </w:r>
          </w:p>
          <w:p w:rsidR="001A6590" w:rsidRPr="00066E67" w:rsidRDefault="004A4D40" w:rsidP="00B05CAA">
            <w:pPr>
              <w:pStyle w:val="TableParagraph"/>
              <w:spacing w:line="207" w:lineRule="exact"/>
              <w:ind w:left="6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1A6590">
              <w:rPr>
                <w:sz w:val="20"/>
                <w:szCs w:val="20"/>
              </w:rPr>
              <w:t xml:space="preserve"> </w:t>
            </w:r>
            <w:r w:rsidR="001A6590" w:rsidRPr="00066E67">
              <w:rPr>
                <w:sz w:val="20"/>
                <w:szCs w:val="20"/>
              </w:rPr>
              <w:t>Прирост &lt;</w:t>
            </w:r>
            <w:r w:rsidR="001A6590">
              <w:rPr>
                <w:sz w:val="20"/>
                <w:szCs w:val="20"/>
              </w:rPr>
              <w:t xml:space="preserve"> </w:t>
            </w:r>
            <w:r w:rsidR="001A6590" w:rsidRPr="00066E67">
              <w:rPr>
                <w:sz w:val="20"/>
                <w:szCs w:val="20"/>
              </w:rPr>
              <w:t>5%</w:t>
            </w:r>
            <w:r w:rsidR="001A6590">
              <w:rPr>
                <w:sz w:val="20"/>
                <w:szCs w:val="20"/>
              </w:rPr>
              <w:t xml:space="preserve"> </w:t>
            </w:r>
            <w:r w:rsidR="001A6590" w:rsidRPr="00066E67">
              <w:rPr>
                <w:sz w:val="20"/>
                <w:szCs w:val="20"/>
              </w:rPr>
              <w:t>-</w:t>
            </w:r>
            <w:r w:rsidR="001A6590">
              <w:rPr>
                <w:sz w:val="20"/>
                <w:szCs w:val="20"/>
              </w:rPr>
              <w:t xml:space="preserve"> </w:t>
            </w:r>
            <w:r w:rsidR="001A6590" w:rsidRPr="00066E67">
              <w:rPr>
                <w:sz w:val="20"/>
                <w:szCs w:val="20"/>
              </w:rPr>
              <w:t>0,5</w:t>
            </w:r>
            <w:r w:rsidR="001A6590">
              <w:rPr>
                <w:sz w:val="20"/>
                <w:szCs w:val="20"/>
              </w:rPr>
              <w:t xml:space="preserve"> </w:t>
            </w:r>
            <w:r w:rsidR="001A6590" w:rsidRPr="00066E67">
              <w:rPr>
                <w:spacing w:val="-2"/>
                <w:sz w:val="20"/>
                <w:szCs w:val="20"/>
              </w:rPr>
              <w:t>балла.</w:t>
            </w:r>
          </w:p>
          <w:p w:rsidR="001A6590" w:rsidRPr="00066E67" w:rsidRDefault="001A6590" w:rsidP="00B05CAA">
            <w:pPr>
              <w:pStyle w:val="TableParagraph"/>
              <w:ind w:left="99" w:right="81" w:hanging="3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или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выше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1A6590" w:rsidRDefault="001A6590" w:rsidP="00FF143A">
            <w:pPr>
              <w:pStyle w:val="TableParagraph"/>
              <w:spacing w:before="115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прироста по сравнению с предыдущим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достижения максимально возможного значения</w:t>
            </w:r>
          </w:p>
          <w:p w:rsidR="001A6590" w:rsidRPr="00066E67" w:rsidRDefault="001A6590" w:rsidP="00FF143A">
            <w:pPr>
              <w:pStyle w:val="TableParagraph"/>
              <w:spacing w:before="115" w:line="168" w:lineRule="auto"/>
              <w:ind w:left="96" w:right="7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66E67">
              <w:rPr>
                <w:sz w:val="20"/>
                <w:szCs w:val="20"/>
              </w:rPr>
              <w:t>оказателя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3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1A6590" w:rsidRPr="00066E67" w:rsidRDefault="001A6590" w:rsidP="00FF143A">
            <w:pPr>
              <w:pStyle w:val="TableParagraph"/>
              <w:spacing w:before="115" w:line="168" w:lineRule="auto"/>
              <w:ind w:left="96" w:right="79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случаях- 2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</w:tc>
        <w:tc>
          <w:tcPr>
            <w:tcW w:w="709" w:type="dxa"/>
          </w:tcPr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spacing w:before="187"/>
              <w:rPr>
                <w:sz w:val="20"/>
                <w:szCs w:val="20"/>
              </w:rPr>
            </w:pPr>
          </w:p>
          <w:p w:rsidR="001A6590" w:rsidRPr="00066E67" w:rsidRDefault="001A6590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3</w:t>
            </w: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1407CD" w:rsidRPr="00066E67" w:rsidTr="00624BD1">
        <w:trPr>
          <w:trHeight w:val="4383"/>
        </w:trPr>
        <w:tc>
          <w:tcPr>
            <w:tcW w:w="367" w:type="dxa"/>
            <w:tcBorders>
              <w:top w:val="nil"/>
            </w:tcBorders>
          </w:tcPr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spacing w:before="202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ind w:left="11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849" w:type="dxa"/>
            <w:tcBorders>
              <w:top w:val="nil"/>
            </w:tcBorders>
          </w:tcPr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spacing w:before="202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22</w:t>
            </w:r>
          </w:p>
        </w:tc>
        <w:tc>
          <w:tcPr>
            <w:tcW w:w="2325" w:type="dxa"/>
            <w:tcBorders>
              <w:top w:val="nil"/>
            </w:tcBorders>
          </w:tcPr>
          <w:p w:rsidR="001407CD" w:rsidRPr="00066E67" w:rsidRDefault="001407CD" w:rsidP="001407CD">
            <w:pPr>
              <w:pStyle w:val="TableParagraph"/>
              <w:ind w:left="84" w:right="63" w:hanging="1"/>
              <w:jc w:val="center"/>
              <w:rPr>
                <w:position w:val="4"/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Доля мужчин с подозрением на </w:t>
            </w:r>
            <w:r w:rsidRPr="00066E67">
              <w:rPr>
                <w:spacing w:val="-2"/>
                <w:sz w:val="20"/>
                <w:szCs w:val="20"/>
              </w:rPr>
              <w:t xml:space="preserve">злокачественное новообразование </w:t>
            </w:r>
            <w:r w:rsidRPr="00066E67">
              <w:rPr>
                <w:sz w:val="20"/>
                <w:szCs w:val="20"/>
              </w:rPr>
              <w:t>предстательной железы, выявленным впервые при профилактическом медицинском осмотре или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диспансеризации,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от общего числа мужчин с подозрением на </w:t>
            </w:r>
            <w:r w:rsidRPr="00066E67">
              <w:rPr>
                <w:spacing w:val="-2"/>
                <w:sz w:val="20"/>
                <w:szCs w:val="20"/>
              </w:rPr>
              <w:t xml:space="preserve">злокачественное </w:t>
            </w:r>
            <w:r w:rsidRPr="00066E67">
              <w:rPr>
                <w:sz w:val="20"/>
                <w:szCs w:val="20"/>
              </w:rPr>
              <w:t xml:space="preserve">новообразование или впервые в жизни </w:t>
            </w:r>
            <w:r w:rsidRPr="00066E67">
              <w:rPr>
                <w:spacing w:val="-2"/>
                <w:sz w:val="20"/>
                <w:szCs w:val="20"/>
              </w:rPr>
              <w:t xml:space="preserve">установленным злокачественным новообразованием </w:t>
            </w:r>
            <w:r w:rsidRPr="00066E67">
              <w:rPr>
                <w:sz w:val="20"/>
                <w:szCs w:val="20"/>
              </w:rPr>
              <w:t xml:space="preserve">предстательной железы. </w:t>
            </w:r>
            <w:r w:rsidRPr="00066E67">
              <w:rPr>
                <w:spacing w:val="-2"/>
                <w:position w:val="4"/>
                <w:sz w:val="20"/>
                <w:szCs w:val="20"/>
              </w:rPr>
              <w:t>(</w:t>
            </w:r>
            <w:r w:rsidRPr="00066E67">
              <w:rPr>
                <w:rFonts w:ascii="Cambria" w:eastAsia="Cambria" w:hAnsi="Cambria"/>
                <w:spacing w:val="-2"/>
                <w:position w:val="4"/>
                <w:sz w:val="20"/>
                <w:szCs w:val="20"/>
              </w:rPr>
              <w:t>𝐷</w:t>
            </w:r>
            <w:proofErr w:type="spellStart"/>
            <w:r w:rsidRPr="00066E67">
              <w:rPr>
                <w:rFonts w:eastAsia="Cambria"/>
                <w:spacing w:val="-2"/>
                <w:sz w:val="20"/>
                <w:szCs w:val="20"/>
              </w:rPr>
              <w:t>Cmale</w:t>
            </w:r>
            <w:proofErr w:type="spellEnd"/>
            <w:r w:rsidRPr="00066E67">
              <w:rPr>
                <w:spacing w:val="-2"/>
                <w:position w:val="4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nil"/>
            </w:tcBorders>
          </w:tcPr>
          <w:p w:rsidR="001407CD" w:rsidRPr="00066E67" w:rsidRDefault="001407CD" w:rsidP="001407CD">
            <w:pPr>
              <w:pStyle w:val="TableParagraph"/>
              <w:ind w:left="109" w:right="9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показателя за период по отношению к показателю за </w:t>
            </w:r>
            <w:r w:rsidRPr="00066E67">
              <w:rPr>
                <w:spacing w:val="-2"/>
                <w:sz w:val="20"/>
                <w:szCs w:val="20"/>
              </w:rPr>
              <w:t>предыдущий период.</w:t>
            </w:r>
          </w:p>
        </w:tc>
        <w:tc>
          <w:tcPr>
            <w:tcW w:w="3969" w:type="dxa"/>
            <w:tcBorders>
              <w:top w:val="nil"/>
            </w:tcBorders>
          </w:tcPr>
          <w:p w:rsidR="001407CD" w:rsidRPr="00066E67" w:rsidRDefault="001407CD" w:rsidP="001407CD">
            <w:pPr>
              <w:pStyle w:val="TableParagraph"/>
              <w:spacing w:before="1"/>
              <w:ind w:left="193" w:right="172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ниже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1407CD" w:rsidRPr="00066E67" w:rsidRDefault="001407CD" w:rsidP="001407CD">
            <w:pPr>
              <w:pStyle w:val="TableParagraph"/>
              <w:spacing w:line="202" w:lineRule="exact"/>
              <w:ind w:left="6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r w:rsidRPr="00066E67">
              <w:rPr>
                <w:sz w:val="20"/>
                <w:szCs w:val="20"/>
              </w:rPr>
              <w:t xml:space="preserve">Прирост 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10% 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1407CD" w:rsidRPr="00066E67" w:rsidRDefault="001407CD" w:rsidP="001407CD">
            <w:pPr>
              <w:pStyle w:val="TableParagraph"/>
              <w:spacing w:line="206" w:lineRule="exact"/>
              <w:ind w:left="7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Pr="00066E67">
              <w:rPr>
                <w:sz w:val="20"/>
                <w:szCs w:val="20"/>
              </w:rPr>
              <w:t xml:space="preserve">Прирост 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5%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 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1407CD" w:rsidRPr="00066E67" w:rsidRDefault="001407CD" w:rsidP="001407CD">
            <w:pPr>
              <w:pStyle w:val="TableParagraph"/>
              <w:spacing w:line="207" w:lineRule="exact"/>
              <w:ind w:left="6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r w:rsidRPr="00066E67">
              <w:rPr>
                <w:sz w:val="20"/>
                <w:szCs w:val="20"/>
              </w:rPr>
              <w:t>Прирост &lt;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5%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0,5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  <w:p w:rsidR="001407CD" w:rsidRPr="00066E67" w:rsidRDefault="001407CD" w:rsidP="001407CD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spacing w:before="1"/>
              <w:ind w:left="99" w:right="81" w:hanging="3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или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выше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1407CD" w:rsidRDefault="001407CD" w:rsidP="001407CD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прироста по сравнению с предыдущим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достижения максимально возможного значения </w:t>
            </w:r>
          </w:p>
          <w:p w:rsidR="001407CD" w:rsidRPr="00066E67" w:rsidRDefault="001407CD" w:rsidP="001407CD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показателя - 3 балла;</w:t>
            </w:r>
          </w:p>
          <w:p w:rsidR="001407CD" w:rsidRPr="00066E67" w:rsidRDefault="001407CD" w:rsidP="001407CD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случаях- 2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</w:tc>
        <w:tc>
          <w:tcPr>
            <w:tcW w:w="709" w:type="dxa"/>
            <w:tcBorders>
              <w:top w:val="nil"/>
            </w:tcBorders>
          </w:tcPr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spacing w:before="202"/>
              <w:rPr>
                <w:sz w:val="20"/>
                <w:szCs w:val="20"/>
              </w:rPr>
            </w:pPr>
          </w:p>
          <w:p w:rsidR="001407CD" w:rsidRPr="00066E67" w:rsidRDefault="001407CD" w:rsidP="001407CD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3</w:t>
            </w:r>
          </w:p>
        </w:tc>
      </w:tr>
    </w:tbl>
    <w:p w:rsidR="00351BA9" w:rsidRPr="00624BD1" w:rsidRDefault="00351BA9" w:rsidP="00624BD1">
      <w:pPr>
        <w:pStyle w:val="TableParagraph"/>
        <w:rPr>
          <w:sz w:val="20"/>
          <w:szCs w:val="20"/>
        </w:rPr>
        <w:sectPr w:rsidR="00351BA9" w:rsidRPr="00624BD1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624BD1" w:rsidRPr="00066E67" w:rsidTr="00624BD1">
        <w:trPr>
          <w:trHeight w:val="392"/>
        </w:trPr>
        <w:tc>
          <w:tcPr>
            <w:tcW w:w="10203" w:type="dxa"/>
            <w:gridSpan w:val="6"/>
            <w:tcBorders>
              <w:top w:val="nil"/>
            </w:tcBorders>
          </w:tcPr>
          <w:p w:rsidR="00624BD1" w:rsidRPr="00624BD1" w:rsidRDefault="00624BD1" w:rsidP="00624BD1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r w:rsidRPr="00624BD1">
              <w:rPr>
                <w:b/>
                <w:bCs/>
                <w:color w:val="000000" w:themeColor="text1"/>
                <w:sz w:val="24"/>
                <w:szCs w:val="24"/>
              </w:rPr>
              <w:t>Оценка эффективности диспансерного наблюдения</w:t>
            </w:r>
          </w:p>
        </w:tc>
      </w:tr>
      <w:tr w:rsidR="001A6590" w:rsidRPr="00066E67" w:rsidTr="00CF6BE9">
        <w:trPr>
          <w:trHeight w:val="1031"/>
        </w:trPr>
        <w:tc>
          <w:tcPr>
            <w:tcW w:w="367" w:type="dxa"/>
            <w:tcBorders>
              <w:top w:val="nil"/>
            </w:tcBorders>
          </w:tcPr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spacing w:before="25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ind w:left="11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849" w:type="dxa"/>
            <w:tcBorders>
              <w:top w:val="nil"/>
            </w:tcBorders>
          </w:tcPr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ind w:left="15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2325" w:type="dxa"/>
            <w:tcBorders>
              <w:top w:val="nil"/>
            </w:tcBorders>
          </w:tcPr>
          <w:p w:rsidR="001A6590" w:rsidRPr="00066E67" w:rsidRDefault="001A6590" w:rsidP="001A6590">
            <w:pPr>
              <w:pStyle w:val="TableParagraph"/>
              <w:ind w:left="75" w:right="53" w:hanging="1"/>
              <w:jc w:val="center"/>
              <w:rPr>
                <w:sz w:val="20"/>
                <w:szCs w:val="20"/>
              </w:rPr>
            </w:pPr>
            <w:proofErr w:type="gramStart"/>
            <w:r w:rsidRPr="00066E67">
              <w:rPr>
                <w:sz w:val="20"/>
                <w:szCs w:val="20"/>
              </w:rPr>
              <w:t xml:space="preserve">Доля взрослых с болезнями системы кровообращения с высоким риском </w:t>
            </w:r>
            <w:r w:rsidRPr="00066E67">
              <w:rPr>
                <w:spacing w:val="-2"/>
                <w:sz w:val="20"/>
                <w:szCs w:val="20"/>
              </w:rPr>
              <w:t xml:space="preserve">развития неблагоприятных </w:t>
            </w:r>
            <w:proofErr w:type="spellStart"/>
            <w:r w:rsidRPr="00066E67">
              <w:rPr>
                <w:spacing w:val="-2"/>
                <w:sz w:val="20"/>
                <w:szCs w:val="20"/>
              </w:rPr>
              <w:t>сердечно-сосудистых</w:t>
            </w:r>
            <w:proofErr w:type="spellEnd"/>
            <w:r w:rsidRPr="00066E67">
              <w:rPr>
                <w:spacing w:val="-2"/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событий (которые перенесли острое нарушение мозгового </w:t>
            </w:r>
            <w:r w:rsidRPr="00066E67">
              <w:rPr>
                <w:spacing w:val="-2"/>
                <w:sz w:val="20"/>
                <w:szCs w:val="20"/>
              </w:rPr>
              <w:t xml:space="preserve">кровообращения, </w:t>
            </w:r>
            <w:r w:rsidRPr="00066E67">
              <w:rPr>
                <w:sz w:val="20"/>
                <w:szCs w:val="20"/>
              </w:rPr>
              <w:t xml:space="preserve">инфаркт миокарда, </w:t>
            </w:r>
            <w:r w:rsidRPr="00066E67">
              <w:rPr>
                <w:spacing w:val="-2"/>
                <w:sz w:val="20"/>
                <w:szCs w:val="20"/>
              </w:rPr>
              <w:t xml:space="preserve">страдающих </w:t>
            </w:r>
            <w:r w:rsidRPr="00066E67">
              <w:rPr>
                <w:sz w:val="20"/>
                <w:szCs w:val="20"/>
              </w:rPr>
              <w:t xml:space="preserve">ишемической болезнью сердца в сочетании с </w:t>
            </w:r>
            <w:r w:rsidRPr="00066E67">
              <w:rPr>
                <w:spacing w:val="-2"/>
                <w:sz w:val="20"/>
                <w:szCs w:val="20"/>
              </w:rPr>
              <w:t xml:space="preserve">фибрилляцией </w:t>
            </w:r>
            <w:proofErr w:type="gramEnd"/>
          </w:p>
        </w:tc>
        <w:tc>
          <w:tcPr>
            <w:tcW w:w="1984" w:type="dxa"/>
            <w:tcBorders>
              <w:top w:val="nil"/>
            </w:tcBorders>
          </w:tcPr>
          <w:p w:rsidR="001A6590" w:rsidRPr="00066E67" w:rsidRDefault="001A6590" w:rsidP="001A6590">
            <w:pPr>
              <w:pStyle w:val="TableParagraph"/>
              <w:spacing w:before="1"/>
              <w:ind w:left="404" w:right="387"/>
              <w:jc w:val="center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3969" w:type="dxa"/>
            <w:tcBorders>
              <w:top w:val="nil"/>
            </w:tcBorders>
          </w:tcPr>
          <w:p w:rsidR="001A6590" w:rsidRPr="00066E67" w:rsidRDefault="001A6590" w:rsidP="001A6590">
            <w:pPr>
              <w:pStyle w:val="TableParagraph"/>
              <w:ind w:left="18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100%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плана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 более-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2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1A6590" w:rsidRPr="00066E67" w:rsidRDefault="001A6590" w:rsidP="001A6590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ind w:left="200" w:right="17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Выше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среднего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значения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субъекту Российской Федерации - 1 балл</w:t>
            </w:r>
          </w:p>
          <w:p w:rsidR="001A6590" w:rsidRPr="00066E67" w:rsidRDefault="001A6590" w:rsidP="001A6590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ind w:left="90" w:right="69" w:hanging="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Менее 100% от плана, но с приростом показателя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сравнению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предыдущ</w:t>
            </w:r>
            <w:r w:rsidR="004A4D40">
              <w:rPr>
                <w:sz w:val="20"/>
                <w:szCs w:val="20"/>
              </w:rPr>
              <w:t>и</w:t>
            </w:r>
            <w:r w:rsidRPr="00066E67">
              <w:rPr>
                <w:sz w:val="20"/>
                <w:szCs w:val="20"/>
              </w:rPr>
              <w:t>м периодом – 1 балл;</w:t>
            </w:r>
          </w:p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4E293B">
            <w:pPr>
              <w:pStyle w:val="TableParagraph"/>
              <w:ind w:left="152" w:right="133" w:firstLine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Менее 100% от плана, равно или со снижением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показателя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сравнению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 предыдущ</w:t>
            </w:r>
            <w:r w:rsidR="004E293B">
              <w:rPr>
                <w:sz w:val="20"/>
                <w:szCs w:val="20"/>
              </w:rPr>
              <w:t>и</w:t>
            </w:r>
            <w:r w:rsidRPr="00066E67">
              <w:rPr>
                <w:sz w:val="20"/>
                <w:szCs w:val="20"/>
              </w:rPr>
              <w:t>м периодом – 0 баллов.</w:t>
            </w:r>
          </w:p>
        </w:tc>
        <w:tc>
          <w:tcPr>
            <w:tcW w:w="709" w:type="dxa"/>
            <w:tcBorders>
              <w:top w:val="nil"/>
            </w:tcBorders>
          </w:tcPr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rPr>
                <w:sz w:val="20"/>
                <w:szCs w:val="20"/>
              </w:rPr>
            </w:pPr>
          </w:p>
          <w:p w:rsidR="001A6590" w:rsidRPr="00066E67" w:rsidRDefault="001A6590" w:rsidP="001A6590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2</w:t>
            </w:r>
          </w:p>
        </w:tc>
      </w:tr>
      <w:tr w:rsidR="001A6590" w:rsidRPr="00066E67" w:rsidTr="00B05CAA">
        <w:trPr>
          <w:trHeight w:val="1031"/>
        </w:trPr>
        <w:tc>
          <w:tcPr>
            <w:tcW w:w="367" w:type="dxa"/>
          </w:tcPr>
          <w:p w:rsidR="001A6590" w:rsidRPr="001407CD" w:rsidRDefault="001A6590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1A6590" w:rsidRPr="001407CD" w:rsidRDefault="001A6590">
            <w:pPr>
              <w:pStyle w:val="TableParagraph"/>
              <w:spacing w:line="207" w:lineRule="exact"/>
              <w:ind w:left="117"/>
              <w:rPr>
                <w:sz w:val="18"/>
                <w:szCs w:val="18"/>
              </w:rPr>
            </w:pPr>
            <w:r w:rsidRPr="001407CD">
              <w:rPr>
                <w:spacing w:val="-10"/>
                <w:sz w:val="18"/>
                <w:szCs w:val="18"/>
              </w:rPr>
              <w:t>N</w:t>
            </w:r>
          </w:p>
          <w:p w:rsidR="001A6590" w:rsidRPr="001407CD" w:rsidRDefault="001A6590">
            <w:pPr>
              <w:pStyle w:val="TableParagraph"/>
              <w:spacing w:line="207" w:lineRule="exact"/>
              <w:ind w:left="62"/>
              <w:rPr>
                <w:sz w:val="18"/>
                <w:szCs w:val="18"/>
              </w:rPr>
            </w:pPr>
            <w:proofErr w:type="spellStart"/>
            <w:proofErr w:type="gramStart"/>
            <w:r w:rsidRPr="001407CD">
              <w:rPr>
                <w:spacing w:val="-5"/>
                <w:sz w:val="18"/>
                <w:szCs w:val="18"/>
              </w:rPr>
              <w:t>п</w:t>
            </w:r>
            <w:proofErr w:type="spellEnd"/>
            <w:proofErr w:type="gramEnd"/>
            <w:r w:rsidRPr="001407CD">
              <w:rPr>
                <w:spacing w:val="-5"/>
                <w:sz w:val="18"/>
                <w:szCs w:val="18"/>
              </w:rPr>
              <w:t>/</w:t>
            </w:r>
            <w:proofErr w:type="spellStart"/>
            <w:r w:rsidRPr="001407CD">
              <w:rPr>
                <w:spacing w:val="-5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49" w:type="dxa"/>
          </w:tcPr>
          <w:p w:rsidR="001A6590" w:rsidRPr="001407CD" w:rsidRDefault="001A6590">
            <w:pPr>
              <w:pStyle w:val="TableParagraph"/>
              <w:spacing w:before="98"/>
              <w:ind w:left="62" w:right="48" w:hanging="1"/>
              <w:jc w:val="center"/>
              <w:rPr>
                <w:sz w:val="18"/>
                <w:szCs w:val="18"/>
              </w:rPr>
            </w:pPr>
            <w:r w:rsidRPr="001407CD">
              <w:rPr>
                <w:sz w:val="18"/>
                <w:szCs w:val="18"/>
              </w:rPr>
              <w:t xml:space="preserve">№ в соотв. с </w:t>
            </w:r>
            <w:r w:rsidRPr="001407CD">
              <w:rPr>
                <w:spacing w:val="-2"/>
                <w:sz w:val="18"/>
                <w:szCs w:val="18"/>
              </w:rPr>
              <w:t>приказом</w:t>
            </w:r>
          </w:p>
          <w:p w:rsidR="001A6590" w:rsidRPr="001407CD" w:rsidRDefault="001A6590">
            <w:pPr>
              <w:pStyle w:val="TableParagraph"/>
              <w:spacing w:before="1"/>
              <w:ind w:left="15"/>
              <w:jc w:val="center"/>
              <w:rPr>
                <w:sz w:val="18"/>
                <w:szCs w:val="18"/>
              </w:rPr>
            </w:pPr>
            <w:r w:rsidRPr="001407CD">
              <w:rPr>
                <w:sz w:val="18"/>
                <w:szCs w:val="18"/>
              </w:rPr>
              <w:t>№</w:t>
            </w:r>
            <w:r w:rsidRPr="001407CD">
              <w:rPr>
                <w:spacing w:val="-5"/>
                <w:sz w:val="18"/>
                <w:szCs w:val="18"/>
              </w:rPr>
              <w:t>44н</w:t>
            </w:r>
          </w:p>
        </w:tc>
        <w:tc>
          <w:tcPr>
            <w:tcW w:w="2325" w:type="dxa"/>
          </w:tcPr>
          <w:p w:rsidR="001A6590" w:rsidRPr="001407CD" w:rsidRDefault="001A6590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1A6590" w:rsidRPr="001407CD" w:rsidRDefault="001A6590">
            <w:pPr>
              <w:pStyle w:val="TableParagraph"/>
              <w:ind w:left="622" w:right="262" w:hanging="142"/>
              <w:rPr>
                <w:sz w:val="18"/>
                <w:szCs w:val="18"/>
              </w:rPr>
            </w:pPr>
            <w:r w:rsidRPr="001407CD">
              <w:rPr>
                <w:spacing w:val="-2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4" w:type="dxa"/>
          </w:tcPr>
          <w:p w:rsidR="001A6590" w:rsidRPr="001407CD" w:rsidRDefault="001A6590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1A6590" w:rsidRPr="001407CD" w:rsidRDefault="001A6590">
            <w:pPr>
              <w:pStyle w:val="TableParagraph"/>
              <w:ind w:left="507" w:hanging="442"/>
              <w:rPr>
                <w:sz w:val="18"/>
                <w:szCs w:val="18"/>
              </w:rPr>
            </w:pPr>
            <w:r w:rsidRPr="001407CD">
              <w:rPr>
                <w:spacing w:val="-2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3969" w:type="dxa"/>
          </w:tcPr>
          <w:p w:rsidR="001A6590" w:rsidRPr="001407CD" w:rsidRDefault="001A6590">
            <w:pPr>
              <w:pStyle w:val="TableParagraph"/>
              <w:spacing w:before="200"/>
              <w:rPr>
                <w:sz w:val="18"/>
                <w:szCs w:val="18"/>
              </w:rPr>
            </w:pPr>
          </w:p>
          <w:p w:rsidR="001A6590" w:rsidRPr="001407CD" w:rsidRDefault="001A6590" w:rsidP="001407CD">
            <w:pPr>
              <w:pStyle w:val="TableParagraph"/>
              <w:ind w:left="234"/>
              <w:jc w:val="center"/>
              <w:rPr>
                <w:sz w:val="18"/>
                <w:szCs w:val="18"/>
              </w:rPr>
            </w:pPr>
            <w:r w:rsidRPr="001407CD">
              <w:rPr>
                <w:sz w:val="18"/>
                <w:szCs w:val="18"/>
              </w:rPr>
              <w:t>Индикаторы</w:t>
            </w:r>
            <w:r>
              <w:rPr>
                <w:sz w:val="18"/>
                <w:szCs w:val="18"/>
              </w:rPr>
              <w:t xml:space="preserve"> </w:t>
            </w:r>
            <w:r w:rsidRPr="001407CD">
              <w:rPr>
                <w:sz w:val="18"/>
                <w:szCs w:val="18"/>
              </w:rPr>
              <w:t>выполнения</w:t>
            </w:r>
            <w:r w:rsidRPr="001407CD">
              <w:rPr>
                <w:spacing w:val="-2"/>
                <w:sz w:val="18"/>
                <w:szCs w:val="18"/>
              </w:rPr>
              <w:t xml:space="preserve"> показателя</w:t>
            </w:r>
          </w:p>
        </w:tc>
        <w:tc>
          <w:tcPr>
            <w:tcW w:w="709" w:type="dxa"/>
          </w:tcPr>
          <w:p w:rsidR="001A6590" w:rsidRPr="001407CD" w:rsidRDefault="001A6590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1A6590" w:rsidRPr="001407CD" w:rsidRDefault="001A6590">
            <w:pPr>
              <w:pStyle w:val="TableParagraph"/>
              <w:ind w:left="121" w:hanging="51"/>
              <w:rPr>
                <w:sz w:val="18"/>
                <w:szCs w:val="18"/>
              </w:rPr>
            </w:pPr>
            <w:r w:rsidRPr="001407CD">
              <w:rPr>
                <w:spacing w:val="-4"/>
                <w:sz w:val="18"/>
                <w:szCs w:val="18"/>
              </w:rPr>
              <w:t>Макс, балл</w:t>
            </w:r>
          </w:p>
        </w:tc>
      </w:tr>
      <w:tr w:rsidR="001A6590" w:rsidRPr="00066E67" w:rsidTr="00B05CAA">
        <w:trPr>
          <w:trHeight w:val="7715"/>
        </w:trPr>
        <w:tc>
          <w:tcPr>
            <w:tcW w:w="367" w:type="dxa"/>
          </w:tcPr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25" w:type="dxa"/>
          </w:tcPr>
          <w:p w:rsidR="001A6590" w:rsidRDefault="001A6590" w:rsidP="001A6590">
            <w:pPr>
              <w:pStyle w:val="TableParagraph"/>
              <w:ind w:left="75" w:right="53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предсердий и хронической сердечной недостаточностью, а также которым </w:t>
            </w:r>
            <w:r w:rsidRPr="00066E67">
              <w:rPr>
                <w:spacing w:val="-2"/>
                <w:sz w:val="20"/>
                <w:szCs w:val="20"/>
              </w:rPr>
              <w:t xml:space="preserve">выполнены аортокоронарное шунтирование, </w:t>
            </w:r>
            <w:proofErr w:type="spellStart"/>
            <w:r w:rsidRPr="00066E67">
              <w:rPr>
                <w:spacing w:val="-2"/>
                <w:sz w:val="20"/>
                <w:szCs w:val="20"/>
              </w:rPr>
              <w:t>ангиопластика</w:t>
            </w:r>
            <w:proofErr w:type="spellEnd"/>
            <w:r w:rsidRPr="00066E67">
              <w:rPr>
                <w:spacing w:val="-2"/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коронарных артерий со </w:t>
            </w:r>
            <w:proofErr w:type="spellStart"/>
            <w:r w:rsidRPr="00066E67">
              <w:rPr>
                <w:sz w:val="20"/>
                <w:szCs w:val="20"/>
              </w:rPr>
              <w:t>стентированием</w:t>
            </w:r>
            <w:proofErr w:type="spellEnd"/>
            <w:r w:rsidRPr="00066E67">
              <w:rPr>
                <w:sz w:val="20"/>
                <w:szCs w:val="20"/>
              </w:rPr>
              <w:t xml:space="preserve"> и </w:t>
            </w:r>
            <w:proofErr w:type="spellStart"/>
            <w:r w:rsidRPr="00066E67">
              <w:rPr>
                <w:sz w:val="20"/>
                <w:szCs w:val="20"/>
              </w:rPr>
              <w:t>катетерная</w:t>
            </w:r>
            <w:proofErr w:type="spellEnd"/>
            <w:r w:rsidRPr="00066E67">
              <w:rPr>
                <w:sz w:val="20"/>
                <w:szCs w:val="20"/>
              </w:rPr>
              <w:t xml:space="preserve"> абляция по поводу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сердечн</w:t>
            </w:r>
            <w:proofErr w:type="gramStart"/>
            <w:r w:rsidRPr="00066E67">
              <w:rPr>
                <w:sz w:val="20"/>
                <w:szCs w:val="20"/>
              </w:rPr>
              <w:t>о-</w:t>
            </w:r>
            <w:proofErr w:type="gramEnd"/>
            <w:r w:rsidRPr="00066E67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 xml:space="preserve">сосудистых </w:t>
            </w:r>
            <w:r w:rsidRPr="00066E67">
              <w:rPr>
                <w:sz w:val="20"/>
                <w:szCs w:val="20"/>
              </w:rPr>
              <w:t>заболеваний),</w:t>
            </w:r>
          </w:p>
          <w:p w:rsidR="001A6590" w:rsidRPr="00066E67" w:rsidRDefault="001A6590" w:rsidP="001A6590">
            <w:pPr>
              <w:pStyle w:val="TableParagraph"/>
              <w:ind w:left="75" w:right="53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состоящих под диспансерным наблюдением,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общего числа взрослых пациентов с болезнями </w:t>
            </w:r>
            <w:r w:rsidRPr="00066E67">
              <w:rPr>
                <w:spacing w:val="-2"/>
                <w:sz w:val="20"/>
                <w:szCs w:val="20"/>
              </w:rPr>
              <w:t>системы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кровообращения с высоким риском </w:t>
            </w:r>
            <w:r w:rsidRPr="00066E67">
              <w:rPr>
                <w:spacing w:val="-2"/>
                <w:sz w:val="20"/>
                <w:szCs w:val="20"/>
              </w:rPr>
              <w:t xml:space="preserve">развития неблагоприятных </w:t>
            </w:r>
            <w:proofErr w:type="spellStart"/>
            <w:r w:rsidRPr="00066E67">
              <w:rPr>
                <w:spacing w:val="-2"/>
                <w:sz w:val="20"/>
                <w:szCs w:val="20"/>
              </w:rPr>
              <w:t>сердечно-сосудистых</w:t>
            </w:r>
            <w:proofErr w:type="spellEnd"/>
            <w:r w:rsidRPr="00066E67">
              <w:rPr>
                <w:spacing w:val="-2"/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событий (которые перенесли острое нарушение мозгового </w:t>
            </w:r>
            <w:r w:rsidRPr="00066E67">
              <w:rPr>
                <w:spacing w:val="-2"/>
                <w:sz w:val="20"/>
                <w:szCs w:val="20"/>
              </w:rPr>
              <w:t xml:space="preserve">кровообращения, </w:t>
            </w:r>
            <w:r w:rsidRPr="00066E67">
              <w:rPr>
                <w:sz w:val="20"/>
                <w:szCs w:val="20"/>
              </w:rPr>
              <w:t xml:space="preserve">инфаркт миокарда, </w:t>
            </w:r>
            <w:r w:rsidRPr="00066E67">
              <w:rPr>
                <w:spacing w:val="-2"/>
                <w:sz w:val="20"/>
                <w:szCs w:val="20"/>
              </w:rPr>
              <w:t xml:space="preserve">страдающих </w:t>
            </w:r>
            <w:r w:rsidRPr="00066E67">
              <w:rPr>
                <w:sz w:val="20"/>
                <w:szCs w:val="20"/>
              </w:rPr>
              <w:t xml:space="preserve">ишемической болезнью сердца в сочетании с </w:t>
            </w:r>
            <w:r w:rsidRPr="00066E67">
              <w:rPr>
                <w:spacing w:val="-2"/>
                <w:sz w:val="20"/>
                <w:szCs w:val="20"/>
              </w:rPr>
              <w:t xml:space="preserve">фибрилляцией </w:t>
            </w:r>
            <w:r w:rsidRPr="00066E67">
              <w:rPr>
                <w:sz w:val="20"/>
                <w:szCs w:val="20"/>
              </w:rPr>
              <w:t xml:space="preserve">предсердий и хронической сердечной недостаточностью, а также которым </w:t>
            </w:r>
            <w:r w:rsidRPr="00066E67">
              <w:rPr>
                <w:spacing w:val="-2"/>
                <w:sz w:val="20"/>
                <w:szCs w:val="20"/>
              </w:rPr>
              <w:t xml:space="preserve">выполнены аортокоронарное шунтирование, </w:t>
            </w:r>
            <w:proofErr w:type="spellStart"/>
            <w:r w:rsidRPr="00066E67">
              <w:rPr>
                <w:spacing w:val="-2"/>
                <w:sz w:val="20"/>
                <w:szCs w:val="20"/>
              </w:rPr>
              <w:t>ангиопластика</w:t>
            </w:r>
            <w:proofErr w:type="spellEnd"/>
            <w:r w:rsidRPr="00066E67">
              <w:rPr>
                <w:spacing w:val="-2"/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коронарных артерий со </w:t>
            </w:r>
            <w:proofErr w:type="spellStart"/>
            <w:r w:rsidRPr="00066E67">
              <w:rPr>
                <w:sz w:val="20"/>
                <w:szCs w:val="20"/>
              </w:rPr>
              <w:t>стентированием</w:t>
            </w:r>
            <w:proofErr w:type="spellEnd"/>
            <w:r w:rsidRPr="00066E67">
              <w:rPr>
                <w:sz w:val="20"/>
                <w:szCs w:val="20"/>
              </w:rPr>
              <w:t xml:space="preserve"> и </w:t>
            </w:r>
            <w:proofErr w:type="spellStart"/>
            <w:r w:rsidRPr="00066E67">
              <w:rPr>
                <w:sz w:val="20"/>
                <w:szCs w:val="20"/>
              </w:rPr>
              <w:t>катетерная</w:t>
            </w:r>
            <w:proofErr w:type="spellEnd"/>
            <w:r w:rsidRPr="00066E67">
              <w:rPr>
                <w:sz w:val="20"/>
                <w:szCs w:val="20"/>
              </w:rPr>
              <w:t xml:space="preserve"> абляция по поводу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сердечн</w:t>
            </w:r>
            <w:proofErr w:type="gramStart"/>
            <w:r w:rsidRPr="00066E67">
              <w:rPr>
                <w:sz w:val="20"/>
                <w:szCs w:val="20"/>
              </w:rPr>
              <w:t>о-</w:t>
            </w:r>
            <w:proofErr w:type="gramEnd"/>
            <w:r w:rsidRPr="00066E67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 xml:space="preserve">сосудистых </w:t>
            </w:r>
            <w:r w:rsidRPr="00066E67">
              <w:rPr>
                <w:sz w:val="20"/>
                <w:szCs w:val="20"/>
              </w:rPr>
              <w:t>заболеваний).(</w:t>
            </w:r>
            <w:r w:rsidRPr="00066E67">
              <w:rPr>
                <w:rFonts w:ascii="Cambria" w:eastAsia="Cambria" w:hAnsi="Cambria"/>
                <w:sz w:val="20"/>
                <w:szCs w:val="20"/>
              </w:rPr>
              <w:t>𝐷𝑁</w:t>
            </w:r>
            <w:r w:rsidRPr="00066E67">
              <w:rPr>
                <w:rFonts w:eastAsia="Cambria"/>
                <w:sz w:val="20"/>
                <w:szCs w:val="20"/>
              </w:rPr>
              <w:t>риск</w:t>
            </w:r>
            <w:r w:rsidRPr="00066E67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A6590" w:rsidRPr="00066E67" w:rsidRDefault="001A6590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4E293B" w:rsidRPr="00066E67" w:rsidTr="004E293B">
        <w:trPr>
          <w:trHeight w:val="4096"/>
        </w:trPr>
        <w:tc>
          <w:tcPr>
            <w:tcW w:w="367" w:type="dxa"/>
          </w:tcPr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spacing w:before="167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spacing w:before="1"/>
              <w:ind w:left="93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849" w:type="dxa"/>
          </w:tcPr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spacing w:before="167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spacing w:before="1"/>
              <w:ind w:left="15" w:right="6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2325" w:type="dxa"/>
          </w:tcPr>
          <w:p w:rsidR="004E293B" w:rsidRPr="00066E67" w:rsidRDefault="004E293B" w:rsidP="004E293B">
            <w:pPr>
              <w:pStyle w:val="TableParagraph"/>
              <w:spacing w:before="167"/>
              <w:ind w:left="82" w:right="63" w:firstLine="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Доля лиц 18 лет и старше, состоявших под </w:t>
            </w:r>
            <w:r w:rsidRPr="00066E67">
              <w:rPr>
                <w:spacing w:val="-2"/>
                <w:sz w:val="20"/>
                <w:szCs w:val="20"/>
              </w:rPr>
              <w:t xml:space="preserve">диспансерным </w:t>
            </w:r>
            <w:r w:rsidRPr="00066E67">
              <w:rPr>
                <w:sz w:val="20"/>
                <w:szCs w:val="20"/>
              </w:rPr>
              <w:t xml:space="preserve">наблюдением по поводу болезней системы </w:t>
            </w:r>
            <w:r w:rsidRPr="00066E67">
              <w:rPr>
                <w:spacing w:val="-2"/>
                <w:sz w:val="20"/>
                <w:szCs w:val="20"/>
              </w:rPr>
              <w:t xml:space="preserve">кровообращения, </w:t>
            </w:r>
            <w:r w:rsidRPr="00066E67">
              <w:rPr>
                <w:sz w:val="20"/>
                <w:szCs w:val="20"/>
              </w:rPr>
              <w:t>госпитализированных в связи с обострениями или осложнениями болезней системы кровообращения, по поводу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которых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пациент состоит на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 xml:space="preserve">диспансерном </w:t>
            </w:r>
            <w:r w:rsidRPr="00066E67">
              <w:rPr>
                <w:sz w:val="20"/>
                <w:szCs w:val="20"/>
              </w:rPr>
              <w:t>наблюдении,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всех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лиц </w:t>
            </w:r>
            <w:r w:rsidRPr="00066E67">
              <w:rPr>
                <w:spacing w:val="-2"/>
                <w:sz w:val="20"/>
                <w:szCs w:val="20"/>
              </w:rPr>
              <w:t xml:space="preserve">соответствующего </w:t>
            </w:r>
            <w:r w:rsidRPr="00066E67">
              <w:rPr>
                <w:sz w:val="20"/>
                <w:szCs w:val="20"/>
              </w:rPr>
              <w:t xml:space="preserve">возраста, состоявших </w:t>
            </w:r>
            <w:proofErr w:type="gramStart"/>
            <w:r w:rsidRPr="00066E67">
              <w:rPr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1984" w:type="dxa"/>
          </w:tcPr>
          <w:p w:rsidR="004E293B" w:rsidRDefault="004E293B" w:rsidP="004E293B">
            <w:pPr>
              <w:pStyle w:val="TableParagraph"/>
              <w:ind w:left="66" w:right="45" w:hanging="2"/>
              <w:jc w:val="center"/>
              <w:rPr>
                <w:spacing w:val="-2"/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ind w:left="66" w:right="45" w:hanging="2"/>
              <w:jc w:val="center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 xml:space="preserve">Уменьшение </w:t>
            </w:r>
            <w:r w:rsidRPr="00066E67">
              <w:rPr>
                <w:sz w:val="20"/>
                <w:szCs w:val="20"/>
              </w:rPr>
              <w:t>показателя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 по отношению к показателю за предыдущий период</w:t>
            </w:r>
          </w:p>
        </w:tc>
        <w:tc>
          <w:tcPr>
            <w:tcW w:w="3969" w:type="dxa"/>
          </w:tcPr>
          <w:p w:rsidR="004E293B" w:rsidRPr="00066E67" w:rsidRDefault="004E293B" w:rsidP="004E293B">
            <w:pPr>
              <w:pStyle w:val="TableParagraph"/>
              <w:spacing w:before="172"/>
              <w:ind w:left="145" w:right="124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выше среднего значения по субъекту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Российской Федерации:</w:t>
            </w:r>
          </w:p>
          <w:p w:rsidR="004E293B" w:rsidRPr="00066E67" w:rsidRDefault="004E293B" w:rsidP="004E293B">
            <w:pPr>
              <w:pStyle w:val="TableParagraph"/>
              <w:spacing w:line="202" w:lineRule="exact"/>
              <w:ind w:left="5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066E67">
              <w:rPr>
                <w:sz w:val="20"/>
                <w:szCs w:val="20"/>
              </w:rPr>
              <w:t>Уменьшение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3% 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4E293B" w:rsidRPr="00066E67" w:rsidRDefault="004E293B" w:rsidP="004E293B">
            <w:pPr>
              <w:pStyle w:val="TableParagraph"/>
              <w:spacing w:before="2" w:line="207" w:lineRule="exact"/>
              <w:ind w:left="5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66E67">
              <w:rPr>
                <w:sz w:val="20"/>
                <w:szCs w:val="20"/>
              </w:rPr>
              <w:t>Уменьшение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2% 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балл;</w:t>
            </w:r>
          </w:p>
          <w:p w:rsidR="004E293B" w:rsidRPr="00066E67" w:rsidRDefault="004E293B" w:rsidP="004E293B">
            <w:pPr>
              <w:pStyle w:val="TableParagraph"/>
              <w:spacing w:line="207" w:lineRule="exact"/>
              <w:ind w:left="5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066E67">
              <w:rPr>
                <w:sz w:val="20"/>
                <w:szCs w:val="20"/>
              </w:rPr>
              <w:t>Уменьшение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2% 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баллов.</w:t>
            </w:r>
          </w:p>
          <w:p w:rsidR="004E293B" w:rsidRPr="00066E67" w:rsidRDefault="004E293B" w:rsidP="004E293B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ind w:left="126" w:right="108" w:hanging="2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или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ниже среднего значения по субъекту Российской Федерации:</w:t>
            </w:r>
          </w:p>
          <w:p w:rsidR="004E293B" w:rsidRPr="00066E67" w:rsidRDefault="004E293B" w:rsidP="004E293B">
            <w:pPr>
              <w:pStyle w:val="TableParagraph"/>
              <w:ind w:left="99" w:right="81" w:firstLine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снижения по сравнению с предыдущим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достижения минимально возможного значения показателя - 2 балла;</w:t>
            </w:r>
          </w:p>
          <w:p w:rsidR="004E293B" w:rsidRPr="00066E67" w:rsidRDefault="004E293B" w:rsidP="004E293B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случаях- 1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балл.</w:t>
            </w:r>
          </w:p>
        </w:tc>
        <w:tc>
          <w:tcPr>
            <w:tcW w:w="709" w:type="dxa"/>
          </w:tcPr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spacing w:before="167"/>
              <w:rPr>
                <w:sz w:val="20"/>
                <w:szCs w:val="20"/>
              </w:rPr>
            </w:pPr>
          </w:p>
          <w:p w:rsidR="004E293B" w:rsidRPr="00066E67" w:rsidRDefault="004E293B" w:rsidP="004E293B">
            <w:pPr>
              <w:pStyle w:val="TableParagraph"/>
              <w:spacing w:before="1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2</w:t>
            </w: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D9518E" w:rsidRPr="00066E67" w:rsidTr="004E293B">
        <w:trPr>
          <w:trHeight w:val="1031"/>
        </w:trPr>
        <w:tc>
          <w:tcPr>
            <w:tcW w:w="367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spacing w:line="207" w:lineRule="exact"/>
              <w:ind w:left="117"/>
              <w:rPr>
                <w:sz w:val="18"/>
                <w:szCs w:val="18"/>
              </w:rPr>
            </w:pPr>
            <w:r w:rsidRPr="00CF6BE9">
              <w:rPr>
                <w:spacing w:val="-10"/>
                <w:sz w:val="18"/>
                <w:szCs w:val="18"/>
              </w:rPr>
              <w:t>N</w:t>
            </w:r>
          </w:p>
          <w:p w:rsidR="00D9518E" w:rsidRPr="00CF6BE9" w:rsidRDefault="00D9518E">
            <w:pPr>
              <w:pStyle w:val="TableParagraph"/>
              <w:spacing w:line="207" w:lineRule="exact"/>
              <w:ind w:left="62"/>
              <w:rPr>
                <w:sz w:val="18"/>
                <w:szCs w:val="18"/>
              </w:rPr>
            </w:pPr>
            <w:proofErr w:type="spellStart"/>
            <w:proofErr w:type="gramStart"/>
            <w:r w:rsidRPr="00CF6BE9">
              <w:rPr>
                <w:spacing w:val="-5"/>
                <w:sz w:val="18"/>
                <w:szCs w:val="18"/>
              </w:rPr>
              <w:t>п</w:t>
            </w:r>
            <w:proofErr w:type="spellEnd"/>
            <w:proofErr w:type="gramEnd"/>
            <w:r w:rsidRPr="00CF6BE9">
              <w:rPr>
                <w:spacing w:val="-5"/>
                <w:sz w:val="18"/>
                <w:szCs w:val="18"/>
              </w:rPr>
              <w:t>/</w:t>
            </w:r>
            <w:proofErr w:type="spellStart"/>
            <w:r w:rsidRPr="00CF6BE9">
              <w:rPr>
                <w:spacing w:val="-5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49" w:type="dxa"/>
          </w:tcPr>
          <w:p w:rsidR="00D9518E" w:rsidRPr="00CF6BE9" w:rsidRDefault="00D9518E">
            <w:pPr>
              <w:pStyle w:val="TableParagraph"/>
              <w:spacing w:before="98"/>
              <w:ind w:left="62" w:right="48" w:hanging="1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 xml:space="preserve">№ в соотв. с </w:t>
            </w:r>
            <w:r w:rsidRPr="00CF6BE9">
              <w:rPr>
                <w:spacing w:val="-2"/>
                <w:sz w:val="18"/>
                <w:szCs w:val="18"/>
              </w:rPr>
              <w:t>приказом</w:t>
            </w:r>
          </w:p>
          <w:p w:rsidR="00D9518E" w:rsidRPr="00CF6BE9" w:rsidRDefault="00D9518E">
            <w:pPr>
              <w:pStyle w:val="TableParagraph"/>
              <w:spacing w:before="1"/>
              <w:ind w:left="15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>№</w:t>
            </w:r>
            <w:r w:rsidRPr="00CF6BE9">
              <w:rPr>
                <w:spacing w:val="-5"/>
                <w:sz w:val="18"/>
                <w:szCs w:val="18"/>
              </w:rPr>
              <w:t>44н</w:t>
            </w:r>
          </w:p>
        </w:tc>
        <w:tc>
          <w:tcPr>
            <w:tcW w:w="2325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ind w:left="622" w:right="262" w:hanging="142"/>
              <w:rPr>
                <w:sz w:val="18"/>
                <w:szCs w:val="18"/>
              </w:rPr>
            </w:pPr>
            <w:r w:rsidRPr="00CF6BE9">
              <w:rPr>
                <w:spacing w:val="-2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4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ind w:left="507" w:hanging="442"/>
              <w:rPr>
                <w:sz w:val="18"/>
                <w:szCs w:val="18"/>
              </w:rPr>
            </w:pPr>
            <w:r w:rsidRPr="00CF6BE9">
              <w:rPr>
                <w:spacing w:val="-2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3969" w:type="dxa"/>
          </w:tcPr>
          <w:p w:rsidR="00D9518E" w:rsidRPr="00CF6BE9" w:rsidRDefault="00D9518E">
            <w:pPr>
              <w:pStyle w:val="TableParagraph"/>
              <w:spacing w:before="200"/>
              <w:rPr>
                <w:sz w:val="18"/>
                <w:szCs w:val="18"/>
              </w:rPr>
            </w:pPr>
          </w:p>
          <w:p w:rsidR="00D9518E" w:rsidRPr="00CF6BE9" w:rsidRDefault="00D9518E" w:rsidP="004E293B">
            <w:pPr>
              <w:pStyle w:val="TableParagraph"/>
              <w:ind w:left="234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>Индикаторы</w:t>
            </w:r>
            <w:r w:rsidR="004E293B" w:rsidRPr="00CF6BE9">
              <w:rPr>
                <w:sz w:val="18"/>
                <w:szCs w:val="18"/>
              </w:rPr>
              <w:t xml:space="preserve"> </w:t>
            </w:r>
            <w:r w:rsidRPr="00CF6BE9">
              <w:rPr>
                <w:sz w:val="18"/>
                <w:szCs w:val="18"/>
              </w:rPr>
              <w:t>выполнения</w:t>
            </w:r>
            <w:r w:rsidRPr="00CF6BE9">
              <w:rPr>
                <w:spacing w:val="-2"/>
                <w:sz w:val="18"/>
                <w:szCs w:val="18"/>
              </w:rPr>
              <w:t xml:space="preserve"> показателя</w:t>
            </w:r>
          </w:p>
        </w:tc>
        <w:tc>
          <w:tcPr>
            <w:tcW w:w="709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ind w:left="121" w:hanging="51"/>
              <w:rPr>
                <w:sz w:val="18"/>
                <w:szCs w:val="18"/>
              </w:rPr>
            </w:pPr>
            <w:r w:rsidRPr="00CF6BE9">
              <w:rPr>
                <w:spacing w:val="-4"/>
                <w:sz w:val="18"/>
                <w:szCs w:val="18"/>
              </w:rPr>
              <w:t>Макс, балл</w:t>
            </w: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D9518E" w:rsidRPr="00066E67" w:rsidTr="004A4D40">
        <w:trPr>
          <w:trHeight w:val="1288"/>
        </w:trPr>
        <w:tc>
          <w:tcPr>
            <w:tcW w:w="367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25" w:type="dxa"/>
          </w:tcPr>
          <w:p w:rsidR="00D9518E" w:rsidRPr="00066E67" w:rsidRDefault="00D9518E">
            <w:pPr>
              <w:pStyle w:val="TableParagraph"/>
              <w:spacing w:before="98"/>
              <w:ind w:left="156" w:right="131" w:hanging="5"/>
              <w:jc w:val="center"/>
              <w:rPr>
                <w:rFonts w:eastAsia="Cambria"/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 xml:space="preserve">диспансерном </w:t>
            </w:r>
            <w:proofErr w:type="gramStart"/>
            <w:r w:rsidRPr="00066E67">
              <w:rPr>
                <w:sz w:val="20"/>
                <w:szCs w:val="20"/>
              </w:rPr>
              <w:t>наблюдении</w:t>
            </w:r>
            <w:proofErr w:type="gramEnd"/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поводу болезней системы кровообращения за период. (</w:t>
            </w:r>
            <w:r w:rsidRPr="00066E67">
              <w:rPr>
                <w:rFonts w:ascii="Cambria" w:eastAsia="Cambria" w:hAnsi="Cambria"/>
                <w:sz w:val="20"/>
                <w:szCs w:val="20"/>
              </w:rPr>
              <w:t>𝐷𝑁</w:t>
            </w:r>
            <w:r w:rsidRPr="00066E67">
              <w:rPr>
                <w:rFonts w:eastAsia="Cambria"/>
                <w:sz w:val="20"/>
                <w:szCs w:val="20"/>
                <w:vertAlign w:val="subscript"/>
              </w:rPr>
              <w:t>БСКГ</w:t>
            </w:r>
            <w:r w:rsidRPr="00066E67">
              <w:rPr>
                <w:rFonts w:eastAsia="Cambria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D9518E" w:rsidRPr="00066E67" w:rsidTr="004A4D40">
        <w:trPr>
          <w:trHeight w:val="3806"/>
        </w:trPr>
        <w:tc>
          <w:tcPr>
            <w:tcW w:w="367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31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93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11</w:t>
            </w:r>
          </w:p>
        </w:tc>
        <w:tc>
          <w:tcPr>
            <w:tcW w:w="84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31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5" w:right="6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2325" w:type="dxa"/>
          </w:tcPr>
          <w:p w:rsidR="00D9518E" w:rsidRPr="00066E67" w:rsidRDefault="00D9518E">
            <w:pPr>
              <w:pStyle w:val="TableParagraph"/>
              <w:spacing w:before="131"/>
              <w:ind w:left="156" w:right="139" w:firstLine="3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Доля взрослых с болезнями системы кровообращения, в отношении которых </w:t>
            </w:r>
            <w:r w:rsidRPr="00066E67">
              <w:rPr>
                <w:spacing w:val="-2"/>
                <w:sz w:val="20"/>
                <w:szCs w:val="20"/>
              </w:rPr>
              <w:t xml:space="preserve">установлено диспансерное </w:t>
            </w:r>
            <w:r w:rsidRPr="00066E67">
              <w:rPr>
                <w:sz w:val="20"/>
                <w:szCs w:val="20"/>
              </w:rPr>
              <w:t>наблюдение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за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период, от общего числа взрослых пациентов </w:t>
            </w:r>
            <w:proofErr w:type="gramStart"/>
            <w:r w:rsidRPr="00066E67">
              <w:rPr>
                <w:sz w:val="20"/>
                <w:szCs w:val="20"/>
              </w:rPr>
              <w:t>с</w:t>
            </w:r>
            <w:proofErr w:type="gramEnd"/>
            <w:r w:rsidR="004E293B" w:rsidRPr="00066E67">
              <w:rPr>
                <w:sz w:val="20"/>
                <w:szCs w:val="20"/>
              </w:rPr>
              <w:t xml:space="preserve"> впервые </w:t>
            </w:r>
            <w:proofErr w:type="gramStart"/>
            <w:r w:rsidR="004E293B" w:rsidRPr="00066E67">
              <w:rPr>
                <w:sz w:val="20"/>
                <w:szCs w:val="20"/>
              </w:rPr>
              <w:t>в</w:t>
            </w:r>
            <w:proofErr w:type="gramEnd"/>
            <w:r w:rsidR="004E293B" w:rsidRPr="00066E67">
              <w:rPr>
                <w:sz w:val="20"/>
                <w:szCs w:val="20"/>
              </w:rPr>
              <w:t xml:space="preserve"> жизни </w:t>
            </w:r>
            <w:r w:rsidR="004E293B" w:rsidRPr="00066E67">
              <w:rPr>
                <w:spacing w:val="-2"/>
                <w:sz w:val="20"/>
                <w:szCs w:val="20"/>
              </w:rPr>
              <w:t xml:space="preserve">установленным </w:t>
            </w:r>
            <w:r w:rsidR="004E293B" w:rsidRPr="00066E67">
              <w:rPr>
                <w:sz w:val="20"/>
                <w:szCs w:val="20"/>
              </w:rPr>
              <w:t>диагнозом</w:t>
            </w:r>
            <w:r w:rsidR="004E293B">
              <w:rPr>
                <w:sz w:val="20"/>
                <w:szCs w:val="20"/>
              </w:rPr>
              <w:t xml:space="preserve"> </w:t>
            </w:r>
            <w:r w:rsidR="004E293B" w:rsidRPr="00066E67">
              <w:rPr>
                <w:sz w:val="20"/>
                <w:szCs w:val="20"/>
              </w:rPr>
              <w:t xml:space="preserve">болезни </w:t>
            </w:r>
            <w:r w:rsidR="004E293B" w:rsidRPr="00066E67">
              <w:rPr>
                <w:spacing w:val="-2"/>
                <w:sz w:val="20"/>
                <w:szCs w:val="20"/>
              </w:rPr>
              <w:t xml:space="preserve">системы </w:t>
            </w:r>
            <w:r w:rsidR="004E293B" w:rsidRPr="00066E67">
              <w:rPr>
                <w:sz w:val="20"/>
                <w:szCs w:val="20"/>
              </w:rPr>
              <w:t>кровообращения</w:t>
            </w:r>
            <w:r w:rsidR="004E293B">
              <w:rPr>
                <w:sz w:val="20"/>
                <w:szCs w:val="20"/>
              </w:rPr>
              <w:t xml:space="preserve"> </w:t>
            </w:r>
            <w:r w:rsidR="004E293B" w:rsidRPr="00066E67">
              <w:rPr>
                <w:sz w:val="20"/>
                <w:szCs w:val="20"/>
              </w:rPr>
              <w:t>за период. (</w:t>
            </w:r>
            <w:proofErr w:type="spellStart"/>
            <w:proofErr w:type="gramStart"/>
            <w:r w:rsidR="004E293B" w:rsidRPr="00066E67">
              <w:rPr>
                <w:sz w:val="20"/>
                <w:szCs w:val="20"/>
              </w:rPr>
              <w:t>DN</w:t>
            </w:r>
            <w:proofErr w:type="gramEnd"/>
            <w:r w:rsidR="004E293B" w:rsidRPr="00066E67">
              <w:rPr>
                <w:sz w:val="20"/>
                <w:szCs w:val="20"/>
              </w:rPr>
              <w:t>бск</w:t>
            </w:r>
            <w:proofErr w:type="spellEnd"/>
            <w:r w:rsidR="004E293B" w:rsidRPr="00066E67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4E293B" w:rsidRDefault="004E293B">
            <w:pPr>
              <w:pStyle w:val="TableParagraph"/>
              <w:ind w:left="404" w:right="387"/>
              <w:jc w:val="center"/>
              <w:rPr>
                <w:spacing w:val="-2"/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404" w:right="387"/>
              <w:jc w:val="center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3969" w:type="dxa"/>
          </w:tcPr>
          <w:p w:rsidR="00D9518E" w:rsidRPr="00066E67" w:rsidRDefault="00D9518E">
            <w:pPr>
              <w:pStyle w:val="TableParagraph"/>
              <w:spacing w:before="131"/>
              <w:ind w:left="1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100%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плана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или более-1 </w:t>
            </w:r>
            <w:r w:rsidRPr="00066E67">
              <w:rPr>
                <w:spacing w:val="-2"/>
                <w:sz w:val="20"/>
                <w:szCs w:val="20"/>
              </w:rPr>
              <w:t>балл;</w:t>
            </w:r>
          </w:p>
          <w:p w:rsidR="00D9518E" w:rsidRPr="00066E67" w:rsidRDefault="00D9518E">
            <w:pPr>
              <w:pStyle w:val="TableParagraph"/>
              <w:spacing w:before="206"/>
              <w:ind w:left="200" w:right="17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Выше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среднего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значения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субъекту Российской Федерации - 0,5 балла</w:t>
            </w:r>
          </w:p>
          <w:p w:rsidR="00D9518E" w:rsidRPr="00066E67" w:rsidRDefault="00D9518E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D9518E" w:rsidRPr="00066E67" w:rsidRDefault="00D9518E" w:rsidP="004A4D40">
            <w:pPr>
              <w:pStyle w:val="TableParagraph"/>
              <w:ind w:left="90" w:right="69" w:hanging="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Менее 100% от плана, но с приростом показателя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сравнению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предыдущ</w:t>
            </w:r>
            <w:r w:rsidR="004A4D40">
              <w:rPr>
                <w:sz w:val="20"/>
                <w:szCs w:val="20"/>
              </w:rPr>
              <w:t>и</w:t>
            </w:r>
            <w:r w:rsidRPr="00066E67">
              <w:rPr>
                <w:sz w:val="20"/>
                <w:szCs w:val="20"/>
              </w:rPr>
              <w:t>м периодом - 0,5 балла;</w:t>
            </w:r>
          </w:p>
        </w:tc>
        <w:tc>
          <w:tcPr>
            <w:tcW w:w="70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31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1</w:t>
            </w: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D9518E" w:rsidRPr="00066E67" w:rsidTr="004A4D40">
        <w:trPr>
          <w:trHeight w:val="3955"/>
        </w:trPr>
        <w:tc>
          <w:tcPr>
            <w:tcW w:w="367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31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93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12</w:t>
            </w:r>
          </w:p>
        </w:tc>
        <w:tc>
          <w:tcPr>
            <w:tcW w:w="84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31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2325" w:type="dxa"/>
          </w:tcPr>
          <w:p w:rsidR="00D9518E" w:rsidRPr="00066E67" w:rsidRDefault="00D9518E">
            <w:pPr>
              <w:pStyle w:val="TableParagraph"/>
              <w:spacing w:before="27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19" w:right="98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Доля взрослых с </w:t>
            </w:r>
            <w:r w:rsidRPr="00066E67">
              <w:rPr>
                <w:spacing w:val="-2"/>
                <w:sz w:val="20"/>
                <w:szCs w:val="20"/>
              </w:rPr>
              <w:t xml:space="preserve">установленным </w:t>
            </w:r>
            <w:r w:rsidRPr="00066E67">
              <w:rPr>
                <w:sz w:val="20"/>
                <w:szCs w:val="20"/>
              </w:rPr>
              <w:t>диагнозом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хроническая </w:t>
            </w:r>
            <w:proofErr w:type="spellStart"/>
            <w:r w:rsidRPr="00066E67">
              <w:rPr>
                <w:sz w:val="20"/>
                <w:szCs w:val="20"/>
              </w:rPr>
              <w:t>обструктивная</w:t>
            </w:r>
            <w:proofErr w:type="spellEnd"/>
            <w:r w:rsidRPr="00066E67">
              <w:rPr>
                <w:sz w:val="20"/>
                <w:szCs w:val="20"/>
              </w:rPr>
              <w:t xml:space="preserve"> болезнь легких, в отношении которых установлено </w:t>
            </w:r>
            <w:r w:rsidRPr="00066E67">
              <w:rPr>
                <w:spacing w:val="-2"/>
                <w:sz w:val="20"/>
                <w:szCs w:val="20"/>
              </w:rPr>
              <w:t xml:space="preserve">диспансерное </w:t>
            </w:r>
            <w:r w:rsidRPr="00066E67">
              <w:rPr>
                <w:sz w:val="20"/>
                <w:szCs w:val="20"/>
              </w:rPr>
              <w:t xml:space="preserve">наблюдение за период, от общего числа взрослых пациентов </w:t>
            </w:r>
            <w:proofErr w:type="gramStart"/>
            <w:r w:rsidRPr="00066E67">
              <w:rPr>
                <w:sz w:val="20"/>
                <w:szCs w:val="20"/>
              </w:rPr>
              <w:t>с</w:t>
            </w:r>
            <w:proofErr w:type="gramEnd"/>
            <w:r w:rsidRPr="00066E67">
              <w:rPr>
                <w:sz w:val="20"/>
                <w:szCs w:val="20"/>
              </w:rPr>
              <w:t xml:space="preserve"> впервые </w:t>
            </w:r>
            <w:proofErr w:type="gramStart"/>
            <w:r w:rsidRPr="00066E67">
              <w:rPr>
                <w:sz w:val="20"/>
                <w:szCs w:val="20"/>
              </w:rPr>
              <w:t>в</w:t>
            </w:r>
            <w:proofErr w:type="gramEnd"/>
            <w:r w:rsidRPr="00066E67">
              <w:rPr>
                <w:sz w:val="20"/>
                <w:szCs w:val="20"/>
              </w:rPr>
              <w:t xml:space="preserve"> жизни </w:t>
            </w:r>
            <w:r w:rsidRPr="00066E67">
              <w:rPr>
                <w:spacing w:val="-2"/>
                <w:sz w:val="20"/>
                <w:szCs w:val="20"/>
              </w:rPr>
              <w:t xml:space="preserve">установленным </w:t>
            </w:r>
            <w:r w:rsidRPr="00066E67">
              <w:rPr>
                <w:sz w:val="20"/>
                <w:szCs w:val="20"/>
              </w:rPr>
              <w:t>диагнозом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хроническая </w:t>
            </w:r>
            <w:proofErr w:type="spellStart"/>
            <w:r w:rsidRPr="00066E67">
              <w:rPr>
                <w:sz w:val="20"/>
                <w:szCs w:val="20"/>
              </w:rPr>
              <w:t>обструктивная</w:t>
            </w:r>
            <w:proofErr w:type="spellEnd"/>
            <w:r w:rsidRPr="00066E67">
              <w:rPr>
                <w:sz w:val="20"/>
                <w:szCs w:val="20"/>
              </w:rPr>
              <w:t xml:space="preserve"> болезнь легких за период. </w:t>
            </w:r>
            <w:r w:rsidRPr="00066E67">
              <w:rPr>
                <w:spacing w:val="-2"/>
                <w:sz w:val="20"/>
                <w:szCs w:val="20"/>
              </w:rPr>
              <w:t>(</w:t>
            </w:r>
            <w:proofErr w:type="spellStart"/>
            <w:proofErr w:type="gramStart"/>
            <w:r w:rsidRPr="00066E67">
              <w:rPr>
                <w:spacing w:val="-2"/>
                <w:sz w:val="20"/>
                <w:szCs w:val="20"/>
              </w:rPr>
              <w:t>DN</w:t>
            </w:r>
            <w:proofErr w:type="gramEnd"/>
            <w:r w:rsidRPr="00066E67">
              <w:rPr>
                <w:spacing w:val="-2"/>
                <w:sz w:val="20"/>
                <w:szCs w:val="20"/>
              </w:rPr>
              <w:t>хобл</w:t>
            </w:r>
            <w:proofErr w:type="spellEnd"/>
            <w:r w:rsidRPr="00066E67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404" w:right="387"/>
              <w:jc w:val="center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3969" w:type="dxa"/>
          </w:tcPr>
          <w:p w:rsidR="004A4D40" w:rsidRDefault="004A4D40">
            <w:pPr>
              <w:pStyle w:val="TableParagraph"/>
              <w:spacing w:line="410" w:lineRule="atLeast"/>
              <w:ind w:left="200" w:firstLine="2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D9518E" w:rsidRPr="00066E67">
              <w:rPr>
                <w:sz w:val="20"/>
                <w:szCs w:val="20"/>
              </w:rPr>
              <w:t xml:space="preserve">100% плана или более - 1 балл; </w:t>
            </w:r>
          </w:p>
          <w:p w:rsidR="00D9518E" w:rsidRPr="00066E67" w:rsidRDefault="00D9518E">
            <w:pPr>
              <w:pStyle w:val="TableParagraph"/>
              <w:spacing w:line="410" w:lineRule="atLeast"/>
              <w:ind w:left="200" w:firstLine="244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Выше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среднего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значения</w:t>
            </w:r>
            <w:r w:rsidR="004E293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 w:rsidR="004A4D40">
              <w:rPr>
                <w:sz w:val="20"/>
                <w:szCs w:val="20"/>
              </w:rPr>
              <w:t xml:space="preserve"> с</w:t>
            </w:r>
            <w:r w:rsidRPr="00066E67">
              <w:rPr>
                <w:sz w:val="20"/>
                <w:szCs w:val="20"/>
              </w:rPr>
              <w:t>убъекту</w:t>
            </w:r>
          </w:p>
          <w:p w:rsidR="00D9518E" w:rsidRPr="00066E67" w:rsidRDefault="00D9518E">
            <w:pPr>
              <w:pStyle w:val="TableParagraph"/>
              <w:spacing w:before="2"/>
              <w:ind w:left="323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Российской</w:t>
            </w:r>
            <w:r w:rsidR="004A4D40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Федерации</w:t>
            </w:r>
            <w:r w:rsidR="004A4D40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-</w:t>
            </w:r>
            <w:r w:rsidR="004A4D40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0,5 </w:t>
            </w:r>
            <w:r w:rsidRPr="00066E67">
              <w:rPr>
                <w:spacing w:val="-2"/>
                <w:sz w:val="20"/>
                <w:szCs w:val="20"/>
              </w:rPr>
              <w:t>балла</w:t>
            </w:r>
          </w:p>
          <w:p w:rsidR="00D9518E" w:rsidRPr="00066E67" w:rsidRDefault="00D9518E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90" w:right="69" w:hanging="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Менее 100% от плана, но с приростом показателя</w:t>
            </w:r>
            <w:r w:rsidR="004A4D40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 w:rsidR="004A4D40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сравнению</w:t>
            </w:r>
            <w:r w:rsidR="004A4D40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</w:t>
            </w:r>
            <w:r w:rsidR="004A4D40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предыдущ</w:t>
            </w:r>
            <w:r w:rsidR="004A4D40">
              <w:rPr>
                <w:sz w:val="20"/>
                <w:szCs w:val="20"/>
              </w:rPr>
              <w:t>и</w:t>
            </w:r>
            <w:r w:rsidRPr="00066E67">
              <w:rPr>
                <w:sz w:val="20"/>
                <w:szCs w:val="20"/>
              </w:rPr>
              <w:t>м периодом - 0,5 балла;</w:t>
            </w: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 w:rsidP="004A4D40">
            <w:pPr>
              <w:pStyle w:val="TableParagraph"/>
              <w:ind w:left="152" w:right="133" w:firstLine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Менее 100% от плана, равно или со снижением</w:t>
            </w:r>
            <w:r w:rsidR="004A4D40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показателя</w:t>
            </w:r>
            <w:r w:rsidR="004A4D40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 w:rsidR="004A4D40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сравнению</w:t>
            </w:r>
            <w:r w:rsidR="004A4D40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 предыдущ</w:t>
            </w:r>
            <w:r w:rsidR="004A4D40">
              <w:rPr>
                <w:sz w:val="20"/>
                <w:szCs w:val="20"/>
              </w:rPr>
              <w:t>и</w:t>
            </w:r>
            <w:r w:rsidRPr="00066E67">
              <w:rPr>
                <w:sz w:val="20"/>
                <w:szCs w:val="20"/>
              </w:rPr>
              <w:t>м периодом - 0 баллов.</w:t>
            </w:r>
          </w:p>
        </w:tc>
        <w:tc>
          <w:tcPr>
            <w:tcW w:w="70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31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1</w:t>
            </w: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4A4D40" w:rsidRPr="00066E67" w:rsidTr="004A4D40">
        <w:trPr>
          <w:trHeight w:val="2977"/>
        </w:trPr>
        <w:tc>
          <w:tcPr>
            <w:tcW w:w="367" w:type="dxa"/>
            <w:tcBorders>
              <w:top w:val="nil"/>
            </w:tcBorders>
          </w:tcPr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spacing w:before="98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ind w:left="93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849" w:type="dxa"/>
            <w:tcBorders>
              <w:top w:val="nil"/>
            </w:tcBorders>
          </w:tcPr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spacing w:before="98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11</w:t>
            </w:r>
          </w:p>
        </w:tc>
        <w:tc>
          <w:tcPr>
            <w:tcW w:w="2325" w:type="dxa"/>
            <w:tcBorders>
              <w:top w:val="nil"/>
            </w:tcBorders>
          </w:tcPr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ind w:left="65" w:right="46" w:firstLine="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Доля взрослых с </w:t>
            </w:r>
            <w:r w:rsidRPr="00066E67">
              <w:rPr>
                <w:spacing w:val="-2"/>
                <w:sz w:val="20"/>
                <w:szCs w:val="20"/>
              </w:rPr>
              <w:t xml:space="preserve">установленным </w:t>
            </w:r>
            <w:r w:rsidRPr="00066E67">
              <w:rPr>
                <w:sz w:val="20"/>
                <w:szCs w:val="20"/>
              </w:rPr>
              <w:t xml:space="preserve">диагнозом сахарный диабет, в отношении которых установлено </w:t>
            </w:r>
            <w:r w:rsidRPr="00066E67">
              <w:rPr>
                <w:spacing w:val="-2"/>
                <w:sz w:val="20"/>
                <w:szCs w:val="20"/>
              </w:rPr>
              <w:t xml:space="preserve">диспансерное </w:t>
            </w:r>
            <w:r w:rsidRPr="00066E67">
              <w:rPr>
                <w:sz w:val="20"/>
                <w:szCs w:val="20"/>
              </w:rPr>
              <w:t xml:space="preserve">наблюдение за </w:t>
            </w:r>
            <w:proofErr w:type="spellStart"/>
            <w:r w:rsidRPr="00066E67">
              <w:rPr>
                <w:sz w:val="20"/>
                <w:szCs w:val="20"/>
              </w:rPr>
              <w:t>период</w:t>
            </w:r>
            <w:proofErr w:type="gramStart"/>
            <w:r w:rsidRPr="00066E67">
              <w:rPr>
                <w:sz w:val="20"/>
                <w:szCs w:val="20"/>
              </w:rPr>
              <w:t>,о</w:t>
            </w:r>
            <w:proofErr w:type="gramEnd"/>
            <w:r w:rsidRPr="00066E67">
              <w:rPr>
                <w:sz w:val="20"/>
                <w:szCs w:val="20"/>
              </w:rPr>
              <w:t>т</w:t>
            </w:r>
            <w:proofErr w:type="spellEnd"/>
            <w:r w:rsidRPr="00066E67">
              <w:rPr>
                <w:sz w:val="20"/>
                <w:szCs w:val="20"/>
              </w:rPr>
              <w:t xml:space="preserve"> общего числа взрослых пациентов с впервые в жизни </w:t>
            </w:r>
            <w:r w:rsidRPr="00066E67">
              <w:rPr>
                <w:spacing w:val="-2"/>
                <w:sz w:val="20"/>
                <w:szCs w:val="20"/>
              </w:rPr>
              <w:t xml:space="preserve">установленным </w:t>
            </w:r>
            <w:r w:rsidRPr="00066E67">
              <w:rPr>
                <w:sz w:val="20"/>
                <w:szCs w:val="20"/>
              </w:rPr>
              <w:t>диагнозом сахарный диабет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период.(</w:t>
            </w:r>
            <w:r w:rsidRPr="00066E67">
              <w:rPr>
                <w:rFonts w:ascii="Cambria" w:eastAsia="Cambria" w:hAnsi="Cambria"/>
                <w:sz w:val="20"/>
                <w:szCs w:val="20"/>
              </w:rPr>
              <w:t>𝐷𝑁</w:t>
            </w:r>
            <w:proofErr w:type="spellStart"/>
            <w:r w:rsidRPr="00066E67">
              <w:rPr>
                <w:rFonts w:eastAsia="Cambria"/>
                <w:sz w:val="20"/>
                <w:szCs w:val="20"/>
              </w:rPr>
              <w:t>сд</w:t>
            </w:r>
            <w:proofErr w:type="spellEnd"/>
            <w:r w:rsidRPr="00066E67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nil"/>
            </w:tcBorders>
          </w:tcPr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spacing w:before="1"/>
              <w:ind w:left="404" w:right="387"/>
              <w:jc w:val="center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3969" w:type="dxa"/>
            <w:tcBorders>
              <w:top w:val="nil"/>
            </w:tcBorders>
          </w:tcPr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ind w:left="18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100%планаили более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-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2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4A4D40" w:rsidRPr="00066E67" w:rsidRDefault="004A4D40" w:rsidP="004A4D40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ind w:left="200" w:right="17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Выше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среднего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значения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субъекту Российской Федерации - 1 балл</w:t>
            </w:r>
          </w:p>
          <w:p w:rsidR="004A4D40" w:rsidRPr="00066E67" w:rsidRDefault="004A4D40" w:rsidP="004A4D40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ind w:left="90" w:right="69" w:hanging="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Менее 100% от плана, но с приростом показателя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сравнению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предыдущ</w:t>
            </w:r>
            <w:r>
              <w:rPr>
                <w:sz w:val="20"/>
                <w:szCs w:val="20"/>
              </w:rPr>
              <w:t>и</w:t>
            </w:r>
            <w:r w:rsidRPr="00066E67">
              <w:rPr>
                <w:sz w:val="20"/>
                <w:szCs w:val="20"/>
              </w:rPr>
              <w:t>м периодом - 1 балл;</w:t>
            </w: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ind w:left="152" w:right="133" w:firstLine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Менее 100% от плана, равно или со снижением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показателя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сравнению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с </w:t>
            </w:r>
            <w:proofErr w:type="gramStart"/>
            <w:r w:rsidRPr="00066E67">
              <w:rPr>
                <w:sz w:val="20"/>
                <w:szCs w:val="20"/>
              </w:rPr>
              <w:t>предыдущем</w:t>
            </w:r>
            <w:proofErr w:type="gramEnd"/>
            <w:r w:rsidRPr="00066E67">
              <w:rPr>
                <w:sz w:val="20"/>
                <w:szCs w:val="20"/>
              </w:rPr>
              <w:t xml:space="preserve"> периодом - 0 баллов.</w:t>
            </w:r>
          </w:p>
        </w:tc>
        <w:tc>
          <w:tcPr>
            <w:tcW w:w="709" w:type="dxa"/>
            <w:tcBorders>
              <w:top w:val="nil"/>
            </w:tcBorders>
          </w:tcPr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2</w:t>
            </w: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4A4D40" w:rsidRPr="00066E67" w:rsidTr="004A4D40">
        <w:trPr>
          <w:trHeight w:val="1031"/>
        </w:trPr>
        <w:tc>
          <w:tcPr>
            <w:tcW w:w="367" w:type="dxa"/>
            <w:tcBorders>
              <w:top w:val="nil"/>
            </w:tcBorders>
          </w:tcPr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spacing w:before="112"/>
              <w:rPr>
                <w:sz w:val="20"/>
                <w:szCs w:val="20"/>
              </w:rPr>
            </w:pPr>
          </w:p>
          <w:p w:rsidR="004A4D40" w:rsidRDefault="004A4D40" w:rsidP="004A4D40">
            <w:pPr>
              <w:pStyle w:val="TableParagraph"/>
              <w:spacing w:before="1"/>
              <w:ind w:left="93"/>
              <w:rPr>
                <w:spacing w:val="-5"/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spacing w:before="1"/>
              <w:ind w:left="93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849" w:type="dxa"/>
            <w:tcBorders>
              <w:top w:val="nil"/>
            </w:tcBorders>
          </w:tcPr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Default="004A4D40" w:rsidP="004A4D40">
            <w:pPr>
              <w:pStyle w:val="TableParagraph"/>
              <w:spacing w:before="1"/>
              <w:ind w:left="15" w:right="1"/>
              <w:jc w:val="center"/>
              <w:rPr>
                <w:spacing w:val="-5"/>
                <w:sz w:val="20"/>
                <w:szCs w:val="20"/>
              </w:rPr>
            </w:pPr>
          </w:p>
          <w:p w:rsidR="004A4D40" w:rsidRDefault="004A4D40" w:rsidP="004A4D40">
            <w:pPr>
              <w:pStyle w:val="TableParagraph"/>
              <w:spacing w:before="1"/>
              <w:ind w:left="15" w:right="1"/>
              <w:jc w:val="center"/>
              <w:rPr>
                <w:spacing w:val="-5"/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spacing w:before="1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12</w:t>
            </w:r>
          </w:p>
        </w:tc>
        <w:tc>
          <w:tcPr>
            <w:tcW w:w="2325" w:type="dxa"/>
            <w:tcBorders>
              <w:top w:val="nil"/>
            </w:tcBorders>
          </w:tcPr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spacing w:before="1"/>
              <w:ind w:left="79" w:right="6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Доля взрослых, госпитализированных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за период по экстренным показаниям в связи с </w:t>
            </w:r>
            <w:r w:rsidRPr="00066E67">
              <w:rPr>
                <w:spacing w:val="-2"/>
                <w:sz w:val="20"/>
                <w:szCs w:val="20"/>
              </w:rPr>
              <w:t xml:space="preserve">обострением (декомпенсацией) </w:t>
            </w:r>
            <w:r w:rsidRPr="00066E67">
              <w:rPr>
                <w:sz w:val="20"/>
                <w:szCs w:val="20"/>
              </w:rPr>
              <w:t xml:space="preserve">состояний, по поводу которых пациент находится под </w:t>
            </w:r>
            <w:r w:rsidRPr="00066E67">
              <w:rPr>
                <w:spacing w:val="-2"/>
                <w:sz w:val="20"/>
                <w:szCs w:val="20"/>
              </w:rPr>
              <w:t xml:space="preserve">диспансерным </w:t>
            </w:r>
            <w:r w:rsidRPr="00066E67">
              <w:rPr>
                <w:sz w:val="20"/>
                <w:szCs w:val="20"/>
              </w:rPr>
              <w:t>наблюдением,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общего </w:t>
            </w:r>
          </w:p>
        </w:tc>
        <w:tc>
          <w:tcPr>
            <w:tcW w:w="1984" w:type="dxa"/>
            <w:tcBorders>
              <w:top w:val="nil"/>
            </w:tcBorders>
          </w:tcPr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ind w:left="66" w:right="45" w:hanging="2"/>
              <w:jc w:val="center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 xml:space="preserve">Уменьшение </w:t>
            </w:r>
            <w:r w:rsidRPr="00066E67">
              <w:rPr>
                <w:sz w:val="20"/>
                <w:szCs w:val="20"/>
              </w:rPr>
              <w:t>показателя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период по отношению к показателю в </w:t>
            </w:r>
            <w:r w:rsidRPr="00066E67">
              <w:rPr>
                <w:spacing w:val="-2"/>
                <w:sz w:val="20"/>
                <w:szCs w:val="20"/>
              </w:rPr>
              <w:t>предыдущем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периоде</w:t>
            </w:r>
          </w:p>
        </w:tc>
        <w:tc>
          <w:tcPr>
            <w:tcW w:w="3969" w:type="dxa"/>
            <w:tcBorders>
              <w:top w:val="nil"/>
            </w:tcBorders>
          </w:tcPr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ind w:left="145" w:right="124" w:firstLine="19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выше среднего значения по субъекту Российской Федерации:</w:t>
            </w:r>
          </w:p>
          <w:p w:rsidR="004A4D40" w:rsidRPr="00066E67" w:rsidRDefault="004A4D40" w:rsidP="004A4D40">
            <w:pPr>
              <w:pStyle w:val="TableParagraph"/>
              <w:ind w:left="493" w:right="449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Уменьшение&lt;5%-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0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баллов; Уменьшение ≥ 5 % - 1 балл; Уменьшение≥10%-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2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балла.</w:t>
            </w: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ind w:left="126" w:right="108" w:firstLine="22"/>
              <w:jc w:val="center"/>
              <w:rPr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или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ниже среднего значения по субъекту </w:t>
            </w:r>
          </w:p>
        </w:tc>
        <w:tc>
          <w:tcPr>
            <w:tcW w:w="709" w:type="dxa"/>
            <w:tcBorders>
              <w:top w:val="nil"/>
            </w:tcBorders>
          </w:tcPr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rPr>
                <w:sz w:val="20"/>
                <w:szCs w:val="20"/>
              </w:rPr>
            </w:pPr>
          </w:p>
          <w:p w:rsidR="004A4D40" w:rsidRPr="00066E67" w:rsidRDefault="004A4D40" w:rsidP="004A4D40">
            <w:pPr>
              <w:pStyle w:val="TableParagraph"/>
              <w:spacing w:before="1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2</w:t>
            </w:r>
          </w:p>
        </w:tc>
      </w:tr>
      <w:tr w:rsidR="004A4D40" w:rsidRPr="00066E67" w:rsidTr="004A4D40">
        <w:trPr>
          <w:trHeight w:val="1031"/>
        </w:trPr>
        <w:tc>
          <w:tcPr>
            <w:tcW w:w="367" w:type="dxa"/>
          </w:tcPr>
          <w:p w:rsidR="004A4D40" w:rsidRPr="00CF6BE9" w:rsidRDefault="004A4D40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4A4D40" w:rsidRPr="00CF6BE9" w:rsidRDefault="004A4D40">
            <w:pPr>
              <w:pStyle w:val="TableParagraph"/>
              <w:spacing w:line="207" w:lineRule="exact"/>
              <w:ind w:left="117"/>
              <w:rPr>
                <w:sz w:val="18"/>
                <w:szCs w:val="18"/>
              </w:rPr>
            </w:pPr>
            <w:r w:rsidRPr="00CF6BE9">
              <w:rPr>
                <w:spacing w:val="-10"/>
                <w:sz w:val="18"/>
                <w:szCs w:val="18"/>
              </w:rPr>
              <w:t>N</w:t>
            </w:r>
          </w:p>
          <w:p w:rsidR="004A4D40" w:rsidRPr="00CF6BE9" w:rsidRDefault="004A4D40">
            <w:pPr>
              <w:pStyle w:val="TableParagraph"/>
              <w:spacing w:line="207" w:lineRule="exact"/>
              <w:ind w:left="62"/>
              <w:rPr>
                <w:sz w:val="18"/>
                <w:szCs w:val="18"/>
              </w:rPr>
            </w:pPr>
            <w:proofErr w:type="spellStart"/>
            <w:proofErr w:type="gramStart"/>
            <w:r w:rsidRPr="00CF6BE9">
              <w:rPr>
                <w:spacing w:val="-5"/>
                <w:sz w:val="18"/>
                <w:szCs w:val="18"/>
              </w:rPr>
              <w:t>п</w:t>
            </w:r>
            <w:proofErr w:type="spellEnd"/>
            <w:proofErr w:type="gramEnd"/>
            <w:r w:rsidRPr="00CF6BE9">
              <w:rPr>
                <w:spacing w:val="-5"/>
                <w:sz w:val="18"/>
                <w:szCs w:val="18"/>
              </w:rPr>
              <w:t>/</w:t>
            </w:r>
            <w:proofErr w:type="spellStart"/>
            <w:r w:rsidRPr="00CF6BE9">
              <w:rPr>
                <w:spacing w:val="-5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49" w:type="dxa"/>
          </w:tcPr>
          <w:p w:rsidR="004A4D40" w:rsidRPr="00CF6BE9" w:rsidRDefault="004A4D40">
            <w:pPr>
              <w:pStyle w:val="TableParagraph"/>
              <w:spacing w:before="98"/>
              <w:ind w:left="62" w:right="48" w:hanging="1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 xml:space="preserve">№ в соотв. с </w:t>
            </w:r>
            <w:r w:rsidRPr="00CF6BE9">
              <w:rPr>
                <w:spacing w:val="-2"/>
                <w:sz w:val="18"/>
                <w:szCs w:val="18"/>
              </w:rPr>
              <w:t>приказом</w:t>
            </w:r>
          </w:p>
          <w:p w:rsidR="004A4D40" w:rsidRPr="00CF6BE9" w:rsidRDefault="004A4D40">
            <w:pPr>
              <w:pStyle w:val="TableParagraph"/>
              <w:spacing w:before="1"/>
              <w:ind w:left="15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>№</w:t>
            </w:r>
            <w:r w:rsidRPr="00CF6BE9">
              <w:rPr>
                <w:spacing w:val="-5"/>
                <w:sz w:val="18"/>
                <w:szCs w:val="18"/>
              </w:rPr>
              <w:t>44н</w:t>
            </w:r>
          </w:p>
        </w:tc>
        <w:tc>
          <w:tcPr>
            <w:tcW w:w="2325" w:type="dxa"/>
          </w:tcPr>
          <w:p w:rsidR="004A4D40" w:rsidRPr="00CF6BE9" w:rsidRDefault="004A4D40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4A4D40" w:rsidRPr="00CF6BE9" w:rsidRDefault="004A4D40">
            <w:pPr>
              <w:pStyle w:val="TableParagraph"/>
              <w:ind w:left="622" w:right="262" w:hanging="142"/>
              <w:rPr>
                <w:sz w:val="18"/>
                <w:szCs w:val="18"/>
              </w:rPr>
            </w:pPr>
            <w:r w:rsidRPr="00CF6BE9">
              <w:rPr>
                <w:spacing w:val="-2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4" w:type="dxa"/>
          </w:tcPr>
          <w:p w:rsidR="004A4D40" w:rsidRPr="00CF6BE9" w:rsidRDefault="004A4D40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4A4D40" w:rsidRPr="00CF6BE9" w:rsidRDefault="004A4D40">
            <w:pPr>
              <w:pStyle w:val="TableParagraph"/>
              <w:ind w:left="507" w:hanging="442"/>
              <w:rPr>
                <w:sz w:val="18"/>
                <w:szCs w:val="18"/>
              </w:rPr>
            </w:pPr>
            <w:r w:rsidRPr="00CF6BE9">
              <w:rPr>
                <w:spacing w:val="-2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3969" w:type="dxa"/>
          </w:tcPr>
          <w:p w:rsidR="004A4D40" w:rsidRPr="00CF6BE9" w:rsidRDefault="004A4D40">
            <w:pPr>
              <w:pStyle w:val="TableParagraph"/>
              <w:spacing w:before="200"/>
              <w:rPr>
                <w:sz w:val="18"/>
                <w:szCs w:val="18"/>
              </w:rPr>
            </w:pPr>
          </w:p>
          <w:p w:rsidR="004A4D40" w:rsidRPr="00CF6BE9" w:rsidRDefault="004A4D40" w:rsidP="004A4D40">
            <w:pPr>
              <w:pStyle w:val="TableParagraph"/>
              <w:ind w:left="234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>Индикаторы выполнения</w:t>
            </w:r>
            <w:r w:rsidRPr="00CF6BE9">
              <w:rPr>
                <w:spacing w:val="-2"/>
                <w:sz w:val="18"/>
                <w:szCs w:val="18"/>
              </w:rPr>
              <w:t xml:space="preserve"> показателя</w:t>
            </w:r>
          </w:p>
        </w:tc>
        <w:tc>
          <w:tcPr>
            <w:tcW w:w="709" w:type="dxa"/>
          </w:tcPr>
          <w:p w:rsidR="004A4D40" w:rsidRPr="00CF6BE9" w:rsidRDefault="004A4D40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4A4D40" w:rsidRPr="00CF6BE9" w:rsidRDefault="004A4D40">
            <w:pPr>
              <w:pStyle w:val="TableParagraph"/>
              <w:ind w:left="121" w:hanging="51"/>
              <w:rPr>
                <w:sz w:val="18"/>
                <w:szCs w:val="18"/>
              </w:rPr>
            </w:pPr>
            <w:r w:rsidRPr="00CF6BE9">
              <w:rPr>
                <w:spacing w:val="-4"/>
                <w:sz w:val="18"/>
                <w:szCs w:val="18"/>
              </w:rPr>
              <w:t>Макс, балл</w:t>
            </w:r>
          </w:p>
        </w:tc>
      </w:tr>
      <w:tr w:rsidR="004A4D40" w:rsidRPr="00066E67" w:rsidTr="004A4D40">
        <w:trPr>
          <w:trHeight w:val="1434"/>
        </w:trPr>
        <w:tc>
          <w:tcPr>
            <w:tcW w:w="367" w:type="dxa"/>
          </w:tcPr>
          <w:p w:rsidR="004A4D40" w:rsidRPr="00066E67" w:rsidRDefault="004A4D4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:rsidR="004A4D40" w:rsidRPr="00066E67" w:rsidRDefault="004A4D4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325" w:type="dxa"/>
          </w:tcPr>
          <w:p w:rsidR="004A4D40" w:rsidRPr="00066E67" w:rsidRDefault="004A4D40" w:rsidP="004A4D40">
            <w:pPr>
              <w:pStyle w:val="TableParagraph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числа взрослых пациентов,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находящихся под диспансерным наблюдением за период</w:t>
            </w:r>
            <w:proofErr w:type="gramStart"/>
            <w:r w:rsidRPr="00066E67">
              <w:rPr>
                <w:sz w:val="20"/>
                <w:szCs w:val="20"/>
              </w:rPr>
              <w:t>.</w:t>
            </w:r>
            <w:proofErr w:type="gramEnd"/>
            <w:r w:rsidRPr="00066E67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(</w:t>
            </w:r>
            <w:r w:rsidRPr="00066E67">
              <w:rPr>
                <w:rFonts w:ascii="Cambria" w:eastAsia="Cambria" w:hAnsi="Cambria"/>
                <w:spacing w:val="-2"/>
                <w:sz w:val="20"/>
                <w:szCs w:val="20"/>
              </w:rPr>
              <w:t>𝐻</w:t>
            </w:r>
            <w:proofErr w:type="gramStart"/>
            <w:r w:rsidRPr="00066E67">
              <w:rPr>
                <w:rFonts w:eastAsia="Cambria"/>
                <w:spacing w:val="-2"/>
                <w:sz w:val="20"/>
                <w:szCs w:val="20"/>
              </w:rPr>
              <w:t>в</w:t>
            </w:r>
            <w:proofErr w:type="gramEnd"/>
            <w:r w:rsidRPr="00066E67">
              <w:rPr>
                <w:rFonts w:eastAsia="Cambria"/>
                <w:spacing w:val="-2"/>
                <w:sz w:val="20"/>
                <w:szCs w:val="20"/>
              </w:rPr>
              <w:t>сего</w:t>
            </w:r>
            <w:r w:rsidRPr="00066E67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4A4D40" w:rsidRPr="00066E67" w:rsidRDefault="004A4D4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4A4D40" w:rsidRPr="00066E67" w:rsidRDefault="004A4D40" w:rsidP="004A4D40">
            <w:pPr>
              <w:pStyle w:val="TableParagraph"/>
              <w:ind w:left="126" w:right="108" w:firstLine="22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Российской Федерации:</w:t>
            </w:r>
          </w:p>
          <w:p w:rsidR="004A4D40" w:rsidRPr="00066E67" w:rsidRDefault="004A4D40" w:rsidP="004A4D40">
            <w:pPr>
              <w:pStyle w:val="TableParagraph"/>
              <w:ind w:left="99" w:right="81" w:firstLine="25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снижения по сравнению с предыдущим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достижения минимально возможного значения показателя - 2 балла;</w:t>
            </w:r>
          </w:p>
          <w:p w:rsidR="004A4D40" w:rsidRPr="00066E67" w:rsidRDefault="004A4D40" w:rsidP="004A4D40">
            <w:pPr>
              <w:pStyle w:val="TableParagraph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</w:t>
            </w:r>
            <w:r>
              <w:rPr>
                <w:sz w:val="20"/>
                <w:szCs w:val="20"/>
              </w:rPr>
              <w:t xml:space="preserve"> </w:t>
            </w:r>
            <w:r w:rsidR="00010CC1">
              <w:rPr>
                <w:sz w:val="20"/>
                <w:szCs w:val="20"/>
              </w:rPr>
              <w:t>–</w:t>
            </w:r>
            <w:r w:rsidRPr="00066E67">
              <w:rPr>
                <w:sz w:val="20"/>
                <w:szCs w:val="20"/>
              </w:rPr>
              <w:t xml:space="preserve"> 1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балл.</w:t>
            </w:r>
          </w:p>
        </w:tc>
        <w:tc>
          <w:tcPr>
            <w:tcW w:w="709" w:type="dxa"/>
          </w:tcPr>
          <w:p w:rsidR="004A4D40" w:rsidRPr="00066E67" w:rsidRDefault="004A4D40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351BA9" w:rsidRPr="00066E67" w:rsidRDefault="00351BA9">
      <w:pPr>
        <w:pStyle w:val="TableParagraph"/>
        <w:spacing w:line="206" w:lineRule="exact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D673C2" w:rsidRPr="00066E67" w:rsidTr="006D068A">
        <w:trPr>
          <w:trHeight w:val="4027"/>
        </w:trPr>
        <w:tc>
          <w:tcPr>
            <w:tcW w:w="367" w:type="dxa"/>
            <w:tcBorders>
              <w:top w:val="nil"/>
            </w:tcBorders>
          </w:tcPr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spacing w:before="199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ind w:left="93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849" w:type="dxa"/>
            <w:tcBorders>
              <w:top w:val="nil"/>
            </w:tcBorders>
          </w:tcPr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spacing w:before="199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13</w:t>
            </w:r>
          </w:p>
        </w:tc>
        <w:tc>
          <w:tcPr>
            <w:tcW w:w="2325" w:type="dxa"/>
            <w:tcBorders>
              <w:top w:val="nil"/>
            </w:tcBorders>
          </w:tcPr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ind w:left="67" w:right="48" w:hanging="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Доля взрослых,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 xml:space="preserve">повторно </w:t>
            </w:r>
            <w:r w:rsidRPr="00066E67">
              <w:rPr>
                <w:sz w:val="20"/>
                <w:szCs w:val="20"/>
              </w:rPr>
              <w:t>госпитализированных за период по причине заболеваний сердечн</w:t>
            </w:r>
            <w:proofErr w:type="gramStart"/>
            <w:r w:rsidRPr="00066E67">
              <w:rPr>
                <w:sz w:val="20"/>
                <w:szCs w:val="20"/>
              </w:rPr>
              <w:t>о-</w:t>
            </w:r>
            <w:proofErr w:type="gramEnd"/>
            <w:r w:rsidRPr="00066E67">
              <w:rPr>
                <w:sz w:val="20"/>
                <w:szCs w:val="20"/>
              </w:rPr>
              <w:t xml:space="preserve"> сосудистой системы или их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осложнений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течение года с момента </w:t>
            </w:r>
            <w:r w:rsidRPr="00066E67">
              <w:rPr>
                <w:spacing w:val="-2"/>
                <w:sz w:val="20"/>
                <w:szCs w:val="20"/>
              </w:rPr>
              <w:t xml:space="preserve">предыдущей </w:t>
            </w:r>
            <w:r w:rsidRPr="00066E67">
              <w:rPr>
                <w:sz w:val="20"/>
                <w:szCs w:val="20"/>
              </w:rPr>
              <w:t>госпитализации, от общего числа взрослых, госпитализированных за период по причине заболеваний сердечно- сосудистой системы или их осложнений. (</w:t>
            </w:r>
            <w:r w:rsidRPr="00066E67">
              <w:rPr>
                <w:rFonts w:ascii="Cambria" w:eastAsia="Cambria" w:hAnsi="Cambria"/>
                <w:sz w:val="20"/>
                <w:szCs w:val="20"/>
              </w:rPr>
              <w:t>𝑃</w:t>
            </w:r>
            <w:proofErr w:type="spellStart"/>
            <w:r w:rsidRPr="00066E67">
              <w:rPr>
                <w:rFonts w:eastAsia="Cambria"/>
                <w:sz w:val="20"/>
                <w:szCs w:val="20"/>
              </w:rPr>
              <w:t>бск</w:t>
            </w:r>
            <w:proofErr w:type="spellEnd"/>
            <w:r w:rsidRPr="00066E67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nil"/>
            </w:tcBorders>
          </w:tcPr>
          <w:p w:rsidR="00D673C2" w:rsidRDefault="00D673C2" w:rsidP="00D673C2">
            <w:pPr>
              <w:pStyle w:val="TableParagraph"/>
              <w:ind w:left="66" w:right="45" w:hanging="2"/>
              <w:jc w:val="center"/>
              <w:rPr>
                <w:spacing w:val="-2"/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ind w:left="66" w:right="45" w:hanging="2"/>
              <w:jc w:val="center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 xml:space="preserve">Уменьшение </w:t>
            </w:r>
            <w:r w:rsidRPr="00066E67">
              <w:rPr>
                <w:sz w:val="20"/>
                <w:szCs w:val="20"/>
              </w:rPr>
              <w:t>показателя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период по отношению к показателю в </w:t>
            </w:r>
            <w:r w:rsidRPr="00066E67">
              <w:rPr>
                <w:spacing w:val="-2"/>
                <w:sz w:val="20"/>
                <w:szCs w:val="20"/>
              </w:rPr>
              <w:t>предыдущем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периоде</w:t>
            </w:r>
          </w:p>
        </w:tc>
        <w:tc>
          <w:tcPr>
            <w:tcW w:w="3969" w:type="dxa"/>
            <w:tcBorders>
              <w:top w:val="nil"/>
            </w:tcBorders>
          </w:tcPr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spacing w:before="1"/>
              <w:ind w:left="145" w:right="124" w:firstLine="19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выше среднего значения по субъекту Российской Федерации:</w:t>
            </w:r>
          </w:p>
          <w:p w:rsidR="00D673C2" w:rsidRPr="00066E67" w:rsidRDefault="00D673C2" w:rsidP="00D673C2">
            <w:pPr>
              <w:pStyle w:val="TableParagraph"/>
              <w:ind w:left="565" w:right="377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Уменьшение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3%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баллов; </w:t>
            </w:r>
            <w:r>
              <w:rPr>
                <w:sz w:val="20"/>
                <w:szCs w:val="20"/>
              </w:rPr>
              <w:t xml:space="preserve">      </w:t>
            </w:r>
            <w:r w:rsidRPr="00066E67">
              <w:rPr>
                <w:sz w:val="20"/>
                <w:szCs w:val="20"/>
              </w:rPr>
              <w:t xml:space="preserve">Уменьшение 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≥ 3 % - 1 балл; Уменьшение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 ≥ 7 % - 2 балла.</w:t>
            </w:r>
          </w:p>
          <w:p w:rsidR="00D673C2" w:rsidRPr="00066E67" w:rsidRDefault="00D673C2" w:rsidP="00D673C2">
            <w:pPr>
              <w:pStyle w:val="TableParagraph"/>
              <w:spacing w:before="207"/>
              <w:ind w:left="126" w:right="108" w:firstLine="22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или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ниже среднего значения по субъекту Российской Федерации:</w:t>
            </w:r>
          </w:p>
          <w:p w:rsidR="00D673C2" w:rsidRPr="00066E67" w:rsidRDefault="00D673C2" w:rsidP="00D673C2">
            <w:pPr>
              <w:pStyle w:val="TableParagraph"/>
              <w:ind w:left="99" w:right="81" w:firstLine="25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снижения по сравнению с предыдущим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достижения минимально возможного значения показателя - 2 балла;</w:t>
            </w:r>
          </w:p>
          <w:p w:rsidR="00D673C2" w:rsidRPr="00066E67" w:rsidRDefault="00D673C2" w:rsidP="00D673C2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случаях- 1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балл.</w:t>
            </w:r>
          </w:p>
        </w:tc>
        <w:tc>
          <w:tcPr>
            <w:tcW w:w="709" w:type="dxa"/>
            <w:tcBorders>
              <w:top w:val="nil"/>
            </w:tcBorders>
          </w:tcPr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2</w:t>
            </w:r>
          </w:p>
        </w:tc>
      </w:tr>
      <w:tr w:rsidR="00D673C2" w:rsidRPr="00066E67" w:rsidTr="00D673C2">
        <w:trPr>
          <w:trHeight w:val="3652"/>
        </w:trPr>
        <w:tc>
          <w:tcPr>
            <w:tcW w:w="367" w:type="dxa"/>
          </w:tcPr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spacing w:before="97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ind w:left="93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849" w:type="dxa"/>
          </w:tcPr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spacing w:before="97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14</w:t>
            </w:r>
          </w:p>
        </w:tc>
        <w:tc>
          <w:tcPr>
            <w:tcW w:w="2325" w:type="dxa"/>
          </w:tcPr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ind w:left="87" w:right="69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Доля взрослых, находящихся под </w:t>
            </w:r>
            <w:r w:rsidRPr="00066E67">
              <w:rPr>
                <w:spacing w:val="-2"/>
                <w:sz w:val="20"/>
                <w:szCs w:val="20"/>
              </w:rPr>
              <w:t xml:space="preserve">диспансерным </w:t>
            </w:r>
            <w:r w:rsidRPr="00066E67">
              <w:rPr>
                <w:sz w:val="20"/>
                <w:szCs w:val="20"/>
              </w:rPr>
              <w:t>наблюдением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поводу сахарного диабета, у которых впервые </w:t>
            </w:r>
            <w:r w:rsidRPr="00066E67">
              <w:rPr>
                <w:spacing w:val="-2"/>
                <w:sz w:val="20"/>
                <w:szCs w:val="20"/>
              </w:rPr>
              <w:t xml:space="preserve">зарегистрированы </w:t>
            </w:r>
            <w:r w:rsidRPr="00066E67">
              <w:rPr>
                <w:sz w:val="20"/>
                <w:szCs w:val="20"/>
              </w:rPr>
              <w:t xml:space="preserve">осложнения за период </w:t>
            </w:r>
            <w:r w:rsidRPr="00066E67">
              <w:rPr>
                <w:spacing w:val="-2"/>
                <w:sz w:val="20"/>
                <w:szCs w:val="20"/>
              </w:rPr>
              <w:t xml:space="preserve">(диабетическая </w:t>
            </w:r>
            <w:proofErr w:type="spellStart"/>
            <w:r w:rsidRPr="00066E67">
              <w:rPr>
                <w:spacing w:val="-2"/>
                <w:sz w:val="20"/>
                <w:szCs w:val="20"/>
              </w:rPr>
              <w:t>ретинопатия</w:t>
            </w:r>
            <w:proofErr w:type="spellEnd"/>
            <w:r w:rsidRPr="00066E67">
              <w:rPr>
                <w:spacing w:val="-2"/>
                <w:sz w:val="20"/>
                <w:szCs w:val="20"/>
              </w:rPr>
              <w:t xml:space="preserve">, </w:t>
            </w:r>
            <w:r w:rsidRPr="00066E67">
              <w:rPr>
                <w:sz w:val="20"/>
                <w:szCs w:val="20"/>
              </w:rPr>
              <w:t>диабетическая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стопа)</w:t>
            </w:r>
            <w:proofErr w:type="gramStart"/>
            <w:r w:rsidRPr="00066E67">
              <w:rPr>
                <w:sz w:val="20"/>
                <w:szCs w:val="20"/>
              </w:rPr>
              <w:t>,о</w:t>
            </w:r>
            <w:proofErr w:type="gramEnd"/>
            <w:r w:rsidRPr="00066E67">
              <w:rPr>
                <w:sz w:val="20"/>
                <w:szCs w:val="20"/>
              </w:rPr>
              <w:t xml:space="preserve">т общего числа находящихся под </w:t>
            </w:r>
            <w:r w:rsidRPr="00066E67">
              <w:rPr>
                <w:spacing w:val="-2"/>
                <w:sz w:val="20"/>
                <w:szCs w:val="20"/>
              </w:rPr>
              <w:t xml:space="preserve">диспансерным </w:t>
            </w:r>
            <w:r w:rsidRPr="00066E67">
              <w:rPr>
                <w:sz w:val="20"/>
                <w:szCs w:val="20"/>
              </w:rPr>
              <w:t>наблюдением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поводу сахарного диабета за период. (</w:t>
            </w:r>
            <w:r w:rsidRPr="00066E67">
              <w:rPr>
                <w:rFonts w:ascii="Cambria" w:eastAsia="Cambria" w:hAnsi="Cambria"/>
                <w:sz w:val="20"/>
                <w:szCs w:val="20"/>
              </w:rPr>
              <w:t>𝑆𝐷𝑜𝑠𝑙</w:t>
            </w:r>
            <w:r w:rsidRPr="00066E67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ind w:left="66" w:right="45" w:hanging="2"/>
              <w:jc w:val="center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 xml:space="preserve">Уменьшение </w:t>
            </w:r>
            <w:r w:rsidRPr="00066E67">
              <w:rPr>
                <w:sz w:val="20"/>
                <w:szCs w:val="20"/>
              </w:rPr>
              <w:t>показателя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период по отношению к показателю в </w:t>
            </w:r>
            <w:r w:rsidRPr="00066E67">
              <w:rPr>
                <w:spacing w:val="-2"/>
                <w:sz w:val="20"/>
                <w:szCs w:val="20"/>
              </w:rPr>
              <w:t>предыдущем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периоде</w:t>
            </w:r>
          </w:p>
        </w:tc>
        <w:tc>
          <w:tcPr>
            <w:tcW w:w="3969" w:type="dxa"/>
          </w:tcPr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ind w:left="145" w:right="124" w:firstLine="19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выше среднего значения по субъекту Российской Федерации:</w:t>
            </w:r>
          </w:p>
          <w:p w:rsidR="00D673C2" w:rsidRPr="00066E67" w:rsidRDefault="00D673C2" w:rsidP="00D673C2">
            <w:pPr>
              <w:pStyle w:val="TableParagraph"/>
              <w:ind w:left="512" w:right="394" w:firstLine="19"/>
              <w:jc w:val="both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Уменьшение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&lt;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5%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баллов; Уменьшение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5%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1,5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балла; Уменьшение 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≥ 10 % - 3 балла.</w:t>
            </w: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spacing w:before="1"/>
              <w:ind w:left="126" w:right="108" w:firstLine="22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или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ниже среднего значения по субъекту Российской Федерации:</w:t>
            </w:r>
          </w:p>
          <w:p w:rsidR="00D673C2" w:rsidRPr="00066E67" w:rsidRDefault="00D673C2" w:rsidP="00D673C2">
            <w:pPr>
              <w:pStyle w:val="TableParagraph"/>
              <w:ind w:left="99" w:right="81" w:firstLine="25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снижения по сравнению с предыдущим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достижения минимально возможного значения показателя - 3 балла;</w:t>
            </w:r>
          </w:p>
          <w:p w:rsidR="00D673C2" w:rsidRPr="00066E67" w:rsidRDefault="00D673C2" w:rsidP="00D673C2">
            <w:pPr>
              <w:pStyle w:val="TableParagraph"/>
              <w:ind w:left="188" w:right="7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 - 1,5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</w:tc>
        <w:tc>
          <w:tcPr>
            <w:tcW w:w="709" w:type="dxa"/>
          </w:tcPr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spacing w:before="97"/>
              <w:rPr>
                <w:sz w:val="20"/>
                <w:szCs w:val="20"/>
              </w:rPr>
            </w:pPr>
          </w:p>
          <w:p w:rsidR="00D673C2" w:rsidRPr="00066E67" w:rsidRDefault="00D673C2" w:rsidP="00D673C2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3</w:t>
            </w: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CF6BE9" w:rsidRPr="00D673C2" w:rsidTr="00CF6BE9">
        <w:trPr>
          <w:trHeight w:val="379"/>
        </w:trPr>
        <w:tc>
          <w:tcPr>
            <w:tcW w:w="9494" w:type="dxa"/>
            <w:gridSpan w:val="5"/>
            <w:tcBorders>
              <w:top w:val="nil"/>
            </w:tcBorders>
            <w:shd w:val="clear" w:color="auto" w:fill="D9D9D9" w:themeFill="background1" w:themeFillShade="D9"/>
          </w:tcPr>
          <w:p w:rsidR="00CF6BE9" w:rsidRPr="00B0095B" w:rsidRDefault="00CF6BE9" w:rsidP="00B0095B">
            <w:pPr>
              <w:pStyle w:val="TableParagraph"/>
              <w:spacing w:before="103"/>
              <w:ind w:left="9" w:right="10"/>
              <w:jc w:val="center"/>
              <w:rPr>
                <w:b/>
                <w:sz w:val="24"/>
                <w:szCs w:val="24"/>
              </w:rPr>
            </w:pPr>
            <w:r w:rsidRPr="00B0095B">
              <w:rPr>
                <w:b/>
                <w:sz w:val="24"/>
                <w:szCs w:val="24"/>
              </w:rPr>
              <w:lastRenderedPageBreak/>
              <w:t>Детское население (от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095B">
              <w:rPr>
                <w:b/>
                <w:sz w:val="24"/>
                <w:szCs w:val="24"/>
              </w:rPr>
              <w:t>0 до 17 лет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0095B">
              <w:rPr>
                <w:b/>
                <w:sz w:val="24"/>
                <w:szCs w:val="24"/>
              </w:rPr>
              <w:t>включительно)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D9D9D9" w:themeFill="background1" w:themeFillShade="D9"/>
          </w:tcPr>
          <w:p w:rsidR="00CF6BE9" w:rsidRPr="00B0095B" w:rsidRDefault="00CF6BE9" w:rsidP="00B0095B">
            <w:pPr>
              <w:pStyle w:val="TableParagraph"/>
              <w:spacing w:before="103"/>
              <w:ind w:left="9" w:righ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</w:tr>
      <w:tr w:rsidR="006D068A" w:rsidRPr="00066E67" w:rsidTr="006D068A">
        <w:trPr>
          <w:trHeight w:val="344"/>
        </w:trPr>
        <w:tc>
          <w:tcPr>
            <w:tcW w:w="10203" w:type="dxa"/>
            <w:gridSpan w:val="6"/>
          </w:tcPr>
          <w:p w:rsidR="006D068A" w:rsidRPr="00066E67" w:rsidRDefault="006D068A" w:rsidP="006D068A">
            <w:pPr>
              <w:pStyle w:val="TableParagraph"/>
              <w:jc w:val="center"/>
              <w:rPr>
                <w:sz w:val="20"/>
                <w:szCs w:val="20"/>
              </w:rPr>
            </w:pPr>
            <w:r w:rsidRPr="00066E67">
              <w:rPr>
                <w:b/>
                <w:bCs/>
                <w:color w:val="000000" w:themeColor="text1"/>
                <w:sz w:val="24"/>
                <w:szCs w:val="24"/>
              </w:rPr>
              <w:t>Оценка эффективности профилактических мероприятий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 и диспансерного наблюдения</w:t>
            </w:r>
          </w:p>
        </w:tc>
      </w:tr>
      <w:tr w:rsidR="00B0095B" w:rsidRPr="00066E67" w:rsidTr="00D673C2">
        <w:trPr>
          <w:trHeight w:val="1031"/>
        </w:trPr>
        <w:tc>
          <w:tcPr>
            <w:tcW w:w="367" w:type="dxa"/>
          </w:tcPr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</w:p>
          <w:p w:rsidR="00B0095B" w:rsidRDefault="00B0095B" w:rsidP="00B0095B">
            <w:pPr>
              <w:pStyle w:val="TableParagraph"/>
              <w:spacing w:before="1"/>
              <w:ind w:left="12" w:right="1"/>
              <w:jc w:val="center"/>
              <w:rPr>
                <w:spacing w:val="-5"/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spacing w:before="1"/>
              <w:ind w:left="12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849" w:type="dxa"/>
          </w:tcPr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</w:p>
          <w:p w:rsidR="00B0095B" w:rsidRDefault="00B0095B" w:rsidP="00B0095B">
            <w:pPr>
              <w:pStyle w:val="TableParagraph"/>
              <w:spacing w:before="1"/>
              <w:ind w:left="15" w:right="1"/>
              <w:jc w:val="center"/>
              <w:rPr>
                <w:spacing w:val="-5"/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spacing w:before="1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15</w:t>
            </w:r>
          </w:p>
        </w:tc>
        <w:tc>
          <w:tcPr>
            <w:tcW w:w="2325" w:type="dxa"/>
          </w:tcPr>
          <w:p w:rsidR="00793EC4" w:rsidRDefault="00793EC4" w:rsidP="00B0095B">
            <w:pPr>
              <w:pStyle w:val="TableParagraph"/>
              <w:ind w:left="243" w:right="225" w:firstLine="3"/>
              <w:jc w:val="center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ind w:left="243" w:right="225" w:firstLine="3"/>
              <w:jc w:val="center"/>
              <w:rPr>
                <w:position w:val="1"/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Охват вакцинацией детей в рамках </w:t>
            </w:r>
            <w:r w:rsidRPr="00066E67">
              <w:rPr>
                <w:spacing w:val="-2"/>
                <w:sz w:val="20"/>
                <w:szCs w:val="20"/>
              </w:rPr>
              <w:t xml:space="preserve">Национального </w:t>
            </w:r>
            <w:r w:rsidRPr="00066E67">
              <w:rPr>
                <w:sz w:val="20"/>
                <w:szCs w:val="20"/>
              </w:rPr>
              <w:t>календаря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прививок. </w:t>
            </w:r>
            <w:r w:rsidRPr="00066E67">
              <w:rPr>
                <w:spacing w:val="-2"/>
                <w:position w:val="1"/>
                <w:sz w:val="20"/>
                <w:szCs w:val="20"/>
              </w:rPr>
              <w:t>(</w:t>
            </w:r>
            <w:proofErr w:type="spellStart"/>
            <w:proofErr w:type="gramStart"/>
            <w:r w:rsidRPr="00066E67">
              <w:rPr>
                <w:spacing w:val="-2"/>
                <w:position w:val="1"/>
                <w:sz w:val="20"/>
                <w:szCs w:val="20"/>
              </w:rPr>
              <w:t>Vd</w:t>
            </w:r>
            <w:proofErr w:type="gramEnd"/>
            <w:r w:rsidRPr="00066E67">
              <w:rPr>
                <w:spacing w:val="-2"/>
                <w:sz w:val="20"/>
                <w:szCs w:val="20"/>
              </w:rPr>
              <w:t>нац</w:t>
            </w:r>
            <w:proofErr w:type="spellEnd"/>
            <w:r w:rsidRPr="00066E67">
              <w:rPr>
                <w:spacing w:val="-2"/>
                <w:position w:val="1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ind w:left="404" w:right="387"/>
              <w:jc w:val="center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3969" w:type="dxa"/>
          </w:tcPr>
          <w:p w:rsidR="00B0095B" w:rsidRPr="00066E67" w:rsidRDefault="00B0095B" w:rsidP="00B0095B">
            <w:pPr>
              <w:pStyle w:val="TableParagraph"/>
              <w:spacing w:before="98"/>
              <w:ind w:left="103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100%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плана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 более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– 5 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B0095B" w:rsidRPr="00066E67" w:rsidRDefault="00B0095B" w:rsidP="00B0095B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ind w:left="188" w:right="79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Выше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среднего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значения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субъекту Российской Федерации - 3 балла</w:t>
            </w:r>
          </w:p>
          <w:p w:rsidR="00B0095B" w:rsidRPr="00066E67" w:rsidRDefault="00B0095B" w:rsidP="00B0095B">
            <w:pPr>
              <w:pStyle w:val="TableParagraph"/>
              <w:spacing w:before="205"/>
              <w:ind w:left="90" w:right="69" w:hanging="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Менее 100% от плана, но с приростом показателя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сравнению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066E67">
              <w:rPr>
                <w:sz w:val="20"/>
                <w:szCs w:val="20"/>
              </w:rPr>
              <w:t>предыдущем</w:t>
            </w:r>
            <w:proofErr w:type="gramEnd"/>
            <w:r w:rsidRPr="00066E67">
              <w:rPr>
                <w:sz w:val="20"/>
                <w:szCs w:val="20"/>
              </w:rPr>
              <w:t xml:space="preserve"> периодом – 2 балла;</w:t>
            </w:r>
          </w:p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</w:p>
          <w:p w:rsidR="00B0095B" w:rsidRPr="00066E67" w:rsidRDefault="00B0095B" w:rsidP="00CF6BE9">
            <w:pPr>
              <w:pStyle w:val="TableParagraph"/>
              <w:ind w:left="152" w:right="133" w:firstLine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Менее 100% от плана, равно или со снижением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показателя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сравнению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 предыдущ</w:t>
            </w:r>
            <w:r w:rsidR="00CF6BE9">
              <w:rPr>
                <w:sz w:val="20"/>
                <w:szCs w:val="20"/>
              </w:rPr>
              <w:t>и</w:t>
            </w:r>
            <w:r w:rsidRPr="00066E67">
              <w:rPr>
                <w:sz w:val="20"/>
                <w:szCs w:val="20"/>
              </w:rPr>
              <w:t>м периодом – 0 баллов.</w:t>
            </w:r>
          </w:p>
        </w:tc>
        <w:tc>
          <w:tcPr>
            <w:tcW w:w="709" w:type="dxa"/>
          </w:tcPr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B0095B" w:rsidRPr="00066E67" w:rsidRDefault="00B0095B" w:rsidP="00B0095B">
            <w:pPr>
              <w:pStyle w:val="TableParagraph"/>
              <w:spacing w:before="1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5</w:t>
            </w:r>
          </w:p>
        </w:tc>
      </w:tr>
      <w:tr w:rsidR="00B0095B" w:rsidRPr="00066E67" w:rsidTr="00D673C2">
        <w:trPr>
          <w:trHeight w:val="1031"/>
        </w:trPr>
        <w:tc>
          <w:tcPr>
            <w:tcW w:w="367" w:type="dxa"/>
          </w:tcPr>
          <w:p w:rsidR="00B0095B" w:rsidRDefault="00B0095B" w:rsidP="00B0095B">
            <w:pPr>
              <w:pStyle w:val="TableParagraph"/>
              <w:spacing w:before="97"/>
              <w:rPr>
                <w:sz w:val="20"/>
                <w:szCs w:val="20"/>
              </w:rPr>
            </w:pPr>
          </w:p>
          <w:p w:rsidR="006D068A" w:rsidRPr="00066E67" w:rsidRDefault="006D068A" w:rsidP="00B0095B">
            <w:pPr>
              <w:pStyle w:val="TableParagraph"/>
              <w:spacing w:before="97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ind w:left="12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18</w:t>
            </w:r>
          </w:p>
        </w:tc>
        <w:tc>
          <w:tcPr>
            <w:tcW w:w="849" w:type="dxa"/>
          </w:tcPr>
          <w:p w:rsidR="00B0095B" w:rsidRDefault="00B0095B" w:rsidP="00B0095B">
            <w:pPr>
              <w:pStyle w:val="TableParagraph"/>
              <w:ind w:left="15" w:right="1"/>
              <w:jc w:val="center"/>
              <w:rPr>
                <w:spacing w:val="-5"/>
                <w:sz w:val="20"/>
                <w:szCs w:val="20"/>
              </w:rPr>
            </w:pPr>
          </w:p>
          <w:p w:rsidR="00B0095B" w:rsidRDefault="00B0095B" w:rsidP="00B0095B">
            <w:pPr>
              <w:pStyle w:val="TableParagraph"/>
              <w:ind w:left="15" w:right="1"/>
              <w:jc w:val="center"/>
              <w:rPr>
                <w:spacing w:val="-5"/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2325" w:type="dxa"/>
          </w:tcPr>
          <w:p w:rsidR="00B0095B" w:rsidRPr="00066E67" w:rsidRDefault="00B0095B" w:rsidP="006D068A">
            <w:pPr>
              <w:pStyle w:val="TableParagraph"/>
              <w:ind w:left="70" w:right="5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Доля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детей,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отношении которых установлено </w:t>
            </w:r>
            <w:r w:rsidRPr="00066E67">
              <w:rPr>
                <w:spacing w:val="-2"/>
                <w:sz w:val="20"/>
                <w:szCs w:val="20"/>
              </w:rPr>
              <w:t xml:space="preserve">диспансерное </w:t>
            </w:r>
            <w:r w:rsidRPr="00066E67">
              <w:rPr>
                <w:sz w:val="20"/>
                <w:szCs w:val="20"/>
              </w:rPr>
              <w:t xml:space="preserve">наблюдение по поводу болезней </w:t>
            </w:r>
            <w:r w:rsidR="00CF6BE9" w:rsidRPr="00066E67">
              <w:rPr>
                <w:sz w:val="20"/>
                <w:szCs w:val="20"/>
              </w:rPr>
              <w:t>костно-мышечной</w:t>
            </w:r>
            <w:r w:rsidRPr="00066E67">
              <w:rPr>
                <w:sz w:val="20"/>
                <w:szCs w:val="20"/>
              </w:rPr>
              <w:t xml:space="preserve"> системы и соединительной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ткани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066E67">
              <w:rPr>
                <w:sz w:val="20"/>
                <w:szCs w:val="20"/>
              </w:rPr>
              <w:t>за</w:t>
            </w:r>
            <w:proofErr w:type="gramEnd"/>
          </w:p>
        </w:tc>
        <w:tc>
          <w:tcPr>
            <w:tcW w:w="1984" w:type="dxa"/>
          </w:tcPr>
          <w:p w:rsidR="00B0095B" w:rsidRPr="00066E67" w:rsidRDefault="00B0095B" w:rsidP="00B0095B">
            <w:pPr>
              <w:pStyle w:val="TableParagraph"/>
              <w:spacing w:before="1"/>
              <w:ind w:left="85" w:right="69" w:firstLine="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показателя за период по отношению к показателю за предыдущий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</w:t>
            </w:r>
          </w:p>
        </w:tc>
        <w:tc>
          <w:tcPr>
            <w:tcW w:w="3969" w:type="dxa"/>
          </w:tcPr>
          <w:p w:rsidR="00B0095B" w:rsidRPr="00066E67" w:rsidRDefault="00B0095B" w:rsidP="00B0095B">
            <w:pPr>
              <w:pStyle w:val="TableParagraph"/>
              <w:ind w:left="167" w:right="199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ниже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B0095B" w:rsidRPr="00066E67" w:rsidRDefault="00B0095B" w:rsidP="00B0095B">
            <w:pPr>
              <w:pStyle w:val="TableParagraph"/>
              <w:spacing w:line="202" w:lineRule="exact"/>
              <w:ind w:left="647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 ≥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3% 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B0095B" w:rsidRPr="00066E67" w:rsidRDefault="00B0095B" w:rsidP="00B0095B">
            <w:pPr>
              <w:pStyle w:val="TableParagraph"/>
              <w:spacing w:before="2" w:line="207" w:lineRule="exact"/>
              <w:ind w:left="692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Прирост 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≥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1% 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B0095B" w:rsidRPr="00066E67" w:rsidRDefault="00B0095B" w:rsidP="006D068A">
            <w:pPr>
              <w:pStyle w:val="TableParagraph"/>
              <w:spacing w:line="207" w:lineRule="exact"/>
              <w:ind w:left="647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 &lt;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1%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баллов.</w:t>
            </w:r>
          </w:p>
        </w:tc>
        <w:tc>
          <w:tcPr>
            <w:tcW w:w="709" w:type="dxa"/>
          </w:tcPr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6</w:t>
            </w:r>
          </w:p>
        </w:tc>
      </w:tr>
      <w:tr w:rsidR="00B0095B" w:rsidRPr="00066E67" w:rsidTr="00CF6BE9">
        <w:trPr>
          <w:trHeight w:val="1120"/>
        </w:trPr>
        <w:tc>
          <w:tcPr>
            <w:tcW w:w="367" w:type="dxa"/>
          </w:tcPr>
          <w:p w:rsidR="00B0095B" w:rsidRPr="00CF6BE9" w:rsidRDefault="00B0095B" w:rsidP="00B0095B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B0095B" w:rsidRPr="00CF6BE9" w:rsidRDefault="00B0095B" w:rsidP="00B0095B">
            <w:pPr>
              <w:pStyle w:val="TableParagraph"/>
              <w:spacing w:line="207" w:lineRule="exact"/>
              <w:ind w:left="117"/>
              <w:rPr>
                <w:sz w:val="18"/>
                <w:szCs w:val="18"/>
              </w:rPr>
            </w:pPr>
            <w:r w:rsidRPr="00CF6BE9">
              <w:rPr>
                <w:spacing w:val="-10"/>
                <w:sz w:val="18"/>
                <w:szCs w:val="18"/>
              </w:rPr>
              <w:t>N</w:t>
            </w:r>
          </w:p>
          <w:p w:rsidR="00B0095B" w:rsidRPr="00CF6BE9" w:rsidRDefault="00B0095B" w:rsidP="00B0095B">
            <w:pPr>
              <w:pStyle w:val="TableParagraph"/>
              <w:spacing w:line="207" w:lineRule="exact"/>
              <w:ind w:left="62"/>
              <w:rPr>
                <w:sz w:val="18"/>
                <w:szCs w:val="18"/>
              </w:rPr>
            </w:pPr>
            <w:proofErr w:type="spellStart"/>
            <w:proofErr w:type="gramStart"/>
            <w:r w:rsidRPr="00CF6BE9">
              <w:rPr>
                <w:spacing w:val="-5"/>
                <w:sz w:val="18"/>
                <w:szCs w:val="18"/>
              </w:rPr>
              <w:t>п</w:t>
            </w:r>
            <w:proofErr w:type="spellEnd"/>
            <w:proofErr w:type="gramEnd"/>
            <w:r w:rsidRPr="00CF6BE9">
              <w:rPr>
                <w:spacing w:val="-5"/>
                <w:sz w:val="18"/>
                <w:szCs w:val="18"/>
              </w:rPr>
              <w:t>/</w:t>
            </w:r>
            <w:proofErr w:type="spellStart"/>
            <w:r w:rsidRPr="00CF6BE9">
              <w:rPr>
                <w:spacing w:val="-5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49" w:type="dxa"/>
          </w:tcPr>
          <w:p w:rsidR="00B0095B" w:rsidRPr="00CF6BE9" w:rsidRDefault="00B0095B" w:rsidP="00B0095B">
            <w:pPr>
              <w:pStyle w:val="TableParagraph"/>
              <w:spacing w:before="98"/>
              <w:ind w:left="62" w:right="48" w:hanging="1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 xml:space="preserve">№ в соотв. с </w:t>
            </w:r>
            <w:r w:rsidRPr="00CF6BE9">
              <w:rPr>
                <w:spacing w:val="-2"/>
                <w:sz w:val="18"/>
                <w:szCs w:val="18"/>
              </w:rPr>
              <w:t>приказом</w:t>
            </w:r>
          </w:p>
          <w:p w:rsidR="00B0095B" w:rsidRPr="00CF6BE9" w:rsidRDefault="00B0095B" w:rsidP="00B0095B">
            <w:pPr>
              <w:pStyle w:val="TableParagraph"/>
              <w:spacing w:before="1"/>
              <w:ind w:left="15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>№</w:t>
            </w:r>
            <w:r w:rsidRPr="00CF6BE9">
              <w:rPr>
                <w:spacing w:val="-5"/>
                <w:sz w:val="18"/>
                <w:szCs w:val="18"/>
              </w:rPr>
              <w:t>44н</w:t>
            </w:r>
          </w:p>
        </w:tc>
        <w:tc>
          <w:tcPr>
            <w:tcW w:w="2325" w:type="dxa"/>
          </w:tcPr>
          <w:p w:rsidR="00B0095B" w:rsidRPr="00CF6BE9" w:rsidRDefault="00B0095B" w:rsidP="00B0095B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B0095B" w:rsidRPr="00CF6BE9" w:rsidRDefault="00B0095B" w:rsidP="00B0095B">
            <w:pPr>
              <w:pStyle w:val="TableParagraph"/>
              <w:ind w:left="622" w:right="262" w:hanging="142"/>
              <w:rPr>
                <w:sz w:val="18"/>
                <w:szCs w:val="18"/>
              </w:rPr>
            </w:pPr>
            <w:r w:rsidRPr="00CF6BE9">
              <w:rPr>
                <w:spacing w:val="-2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4" w:type="dxa"/>
          </w:tcPr>
          <w:p w:rsidR="00B0095B" w:rsidRPr="00CF6BE9" w:rsidRDefault="00B0095B" w:rsidP="00B0095B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B0095B" w:rsidRPr="00CF6BE9" w:rsidRDefault="00B0095B" w:rsidP="006D068A">
            <w:pPr>
              <w:pStyle w:val="TableParagraph"/>
              <w:ind w:left="507" w:hanging="442"/>
              <w:jc w:val="center"/>
              <w:rPr>
                <w:sz w:val="18"/>
                <w:szCs w:val="18"/>
              </w:rPr>
            </w:pPr>
            <w:r w:rsidRPr="00CF6BE9">
              <w:rPr>
                <w:spacing w:val="-2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3969" w:type="dxa"/>
          </w:tcPr>
          <w:p w:rsidR="00B0095B" w:rsidRPr="00CF6BE9" w:rsidRDefault="00B0095B" w:rsidP="00B0095B">
            <w:pPr>
              <w:pStyle w:val="TableParagraph"/>
              <w:spacing w:before="200"/>
              <w:rPr>
                <w:sz w:val="18"/>
                <w:szCs w:val="18"/>
              </w:rPr>
            </w:pPr>
          </w:p>
          <w:p w:rsidR="00B0095B" w:rsidRPr="00CF6BE9" w:rsidRDefault="00B0095B" w:rsidP="00B0095B">
            <w:pPr>
              <w:pStyle w:val="TableParagraph"/>
              <w:ind w:left="234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>Индикаторы выполнения</w:t>
            </w:r>
            <w:r w:rsidRPr="00CF6BE9">
              <w:rPr>
                <w:spacing w:val="-2"/>
                <w:sz w:val="18"/>
                <w:szCs w:val="18"/>
              </w:rPr>
              <w:t xml:space="preserve"> показателя</w:t>
            </w:r>
          </w:p>
        </w:tc>
        <w:tc>
          <w:tcPr>
            <w:tcW w:w="709" w:type="dxa"/>
          </w:tcPr>
          <w:p w:rsidR="00B0095B" w:rsidRPr="00CF6BE9" w:rsidRDefault="00B0095B" w:rsidP="00B0095B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B0095B" w:rsidRPr="00CF6BE9" w:rsidRDefault="00B0095B" w:rsidP="00B0095B">
            <w:pPr>
              <w:pStyle w:val="TableParagraph"/>
              <w:ind w:left="121" w:hanging="51"/>
              <w:rPr>
                <w:sz w:val="18"/>
                <w:szCs w:val="18"/>
              </w:rPr>
            </w:pPr>
            <w:r w:rsidRPr="00CF6BE9">
              <w:rPr>
                <w:spacing w:val="-4"/>
                <w:sz w:val="18"/>
                <w:szCs w:val="18"/>
              </w:rPr>
              <w:t>Макс, балл</w:t>
            </w:r>
          </w:p>
        </w:tc>
      </w:tr>
      <w:tr w:rsidR="00B0095B" w:rsidRPr="00066E67" w:rsidTr="00793EC4">
        <w:trPr>
          <w:trHeight w:val="2129"/>
        </w:trPr>
        <w:tc>
          <w:tcPr>
            <w:tcW w:w="367" w:type="dxa"/>
          </w:tcPr>
          <w:p w:rsidR="00B0095B" w:rsidRPr="00066E67" w:rsidRDefault="00B0095B">
            <w:pPr>
              <w:pStyle w:val="TableParagraph"/>
              <w:ind w:left="93"/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:rsidR="00B0095B" w:rsidRPr="00066E67" w:rsidRDefault="00B0095B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2325" w:type="dxa"/>
          </w:tcPr>
          <w:p w:rsidR="00B0095B" w:rsidRPr="00066E67" w:rsidRDefault="00B0095B">
            <w:pPr>
              <w:pStyle w:val="TableParagraph"/>
              <w:ind w:left="67" w:right="48" w:hanging="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период, от общего числа детей </w:t>
            </w:r>
            <w:proofErr w:type="gramStart"/>
            <w:r w:rsidRPr="00066E67">
              <w:rPr>
                <w:sz w:val="20"/>
                <w:szCs w:val="20"/>
              </w:rPr>
              <w:t>с</w:t>
            </w:r>
            <w:proofErr w:type="gramEnd"/>
            <w:r w:rsidRPr="00066E67">
              <w:rPr>
                <w:sz w:val="20"/>
                <w:szCs w:val="20"/>
              </w:rPr>
              <w:t xml:space="preserve"> впервые </w:t>
            </w:r>
            <w:proofErr w:type="gramStart"/>
            <w:r w:rsidRPr="00066E67">
              <w:rPr>
                <w:sz w:val="20"/>
                <w:szCs w:val="20"/>
              </w:rPr>
              <w:t>в</w:t>
            </w:r>
            <w:proofErr w:type="gramEnd"/>
            <w:r w:rsidRPr="00066E67">
              <w:rPr>
                <w:sz w:val="20"/>
                <w:szCs w:val="20"/>
              </w:rPr>
              <w:t xml:space="preserve"> жизни </w:t>
            </w:r>
            <w:r w:rsidRPr="00066E67">
              <w:rPr>
                <w:spacing w:val="-2"/>
                <w:sz w:val="20"/>
                <w:szCs w:val="20"/>
              </w:rPr>
              <w:t xml:space="preserve">установленными </w:t>
            </w:r>
            <w:r w:rsidRPr="00066E67">
              <w:rPr>
                <w:sz w:val="20"/>
                <w:szCs w:val="20"/>
              </w:rPr>
              <w:t xml:space="preserve">диагнозами болезней </w:t>
            </w:r>
            <w:r w:rsidRPr="00066E67">
              <w:rPr>
                <w:spacing w:val="-2"/>
                <w:sz w:val="20"/>
                <w:szCs w:val="20"/>
              </w:rPr>
              <w:t xml:space="preserve">костно-мышечной </w:t>
            </w:r>
            <w:r w:rsidRPr="00066E67">
              <w:rPr>
                <w:sz w:val="20"/>
                <w:szCs w:val="20"/>
              </w:rPr>
              <w:t>системы и соединительной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ткани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за период. (</w:t>
            </w:r>
            <w:proofErr w:type="spellStart"/>
            <w:r w:rsidRPr="00066E67">
              <w:rPr>
                <w:sz w:val="20"/>
                <w:szCs w:val="20"/>
              </w:rPr>
              <w:t>Ddkms</w:t>
            </w:r>
            <w:proofErr w:type="spellEnd"/>
            <w:r w:rsidRPr="00066E67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B0095B" w:rsidRPr="00066E67" w:rsidRDefault="00B0095B">
            <w:pPr>
              <w:pStyle w:val="TableParagraph"/>
              <w:ind w:left="66" w:right="45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B0095B" w:rsidRPr="00066E67" w:rsidRDefault="00B0095B" w:rsidP="00B0095B">
            <w:pPr>
              <w:pStyle w:val="TableParagraph"/>
              <w:spacing w:before="1"/>
              <w:ind w:left="73" w:right="108" w:hanging="3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или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выше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B0095B" w:rsidRPr="00066E67" w:rsidRDefault="00B0095B" w:rsidP="00B0095B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прироста по сравнению с предыдущим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достижения максимально возможного значения показателя - 6 баллов;</w:t>
            </w:r>
          </w:p>
          <w:p w:rsidR="00B0095B" w:rsidRPr="00066E67" w:rsidRDefault="00B0095B" w:rsidP="00B0095B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случаях- 3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</w:tc>
        <w:tc>
          <w:tcPr>
            <w:tcW w:w="709" w:type="dxa"/>
          </w:tcPr>
          <w:p w:rsidR="00B0095B" w:rsidRPr="00066E67" w:rsidRDefault="00B0095B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</w:p>
        </w:tc>
      </w:tr>
    </w:tbl>
    <w:p w:rsidR="00351BA9" w:rsidRPr="00066E67" w:rsidRDefault="00351BA9">
      <w:pPr>
        <w:pStyle w:val="TableParagraph"/>
        <w:spacing w:line="207" w:lineRule="exact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D9518E" w:rsidRPr="00066E67" w:rsidTr="00793EC4">
        <w:trPr>
          <w:trHeight w:val="4097"/>
        </w:trPr>
        <w:tc>
          <w:tcPr>
            <w:tcW w:w="367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2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2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19</w:t>
            </w:r>
          </w:p>
        </w:tc>
        <w:tc>
          <w:tcPr>
            <w:tcW w:w="84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2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2325" w:type="dxa"/>
          </w:tcPr>
          <w:p w:rsidR="00D9518E" w:rsidRPr="00066E67" w:rsidRDefault="00D9518E">
            <w:pPr>
              <w:pStyle w:val="TableParagraph"/>
              <w:spacing w:before="117"/>
              <w:ind w:left="70" w:right="5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Доля</w:t>
            </w:r>
            <w:r w:rsidR="00B0095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детей,</w:t>
            </w:r>
            <w:r w:rsidR="00B0095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</w:t>
            </w:r>
            <w:r w:rsidR="00B0095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отношении которых установлено </w:t>
            </w:r>
            <w:r w:rsidRPr="00066E67">
              <w:rPr>
                <w:spacing w:val="-2"/>
                <w:sz w:val="20"/>
                <w:szCs w:val="20"/>
              </w:rPr>
              <w:t xml:space="preserve">диспансерное </w:t>
            </w:r>
            <w:r w:rsidRPr="00066E67">
              <w:rPr>
                <w:sz w:val="20"/>
                <w:szCs w:val="20"/>
              </w:rPr>
              <w:t>наблюдение по поводу</w:t>
            </w:r>
            <w:r w:rsidR="00B0095B" w:rsidRPr="00066E67">
              <w:rPr>
                <w:sz w:val="20"/>
                <w:szCs w:val="20"/>
              </w:rPr>
              <w:t xml:space="preserve"> болезней глаза и его придаточного аппарата за период, от общего числа детей </w:t>
            </w:r>
            <w:proofErr w:type="gramStart"/>
            <w:r w:rsidR="00B0095B" w:rsidRPr="00066E67">
              <w:rPr>
                <w:sz w:val="20"/>
                <w:szCs w:val="20"/>
              </w:rPr>
              <w:t>с</w:t>
            </w:r>
            <w:proofErr w:type="gramEnd"/>
            <w:r w:rsidR="00B0095B" w:rsidRPr="00066E67">
              <w:rPr>
                <w:sz w:val="20"/>
                <w:szCs w:val="20"/>
              </w:rPr>
              <w:t xml:space="preserve"> впервые </w:t>
            </w:r>
            <w:proofErr w:type="gramStart"/>
            <w:r w:rsidR="00B0095B" w:rsidRPr="00066E67">
              <w:rPr>
                <w:sz w:val="20"/>
                <w:szCs w:val="20"/>
              </w:rPr>
              <w:t>в</w:t>
            </w:r>
            <w:proofErr w:type="gramEnd"/>
            <w:r w:rsidR="00B0095B" w:rsidRPr="00066E67">
              <w:rPr>
                <w:sz w:val="20"/>
                <w:szCs w:val="20"/>
              </w:rPr>
              <w:t xml:space="preserve"> жизни установленными диагнозами болезней глаза</w:t>
            </w:r>
            <w:r w:rsidR="00B0095B">
              <w:rPr>
                <w:sz w:val="20"/>
                <w:szCs w:val="20"/>
              </w:rPr>
              <w:t xml:space="preserve"> </w:t>
            </w:r>
            <w:r w:rsidR="00B0095B" w:rsidRPr="00066E67">
              <w:rPr>
                <w:sz w:val="20"/>
                <w:szCs w:val="20"/>
              </w:rPr>
              <w:t>и</w:t>
            </w:r>
            <w:r w:rsidR="00B0095B">
              <w:rPr>
                <w:sz w:val="20"/>
                <w:szCs w:val="20"/>
              </w:rPr>
              <w:t xml:space="preserve"> </w:t>
            </w:r>
            <w:r w:rsidR="00B0095B" w:rsidRPr="00066E67">
              <w:rPr>
                <w:sz w:val="20"/>
                <w:szCs w:val="20"/>
              </w:rPr>
              <w:t>его</w:t>
            </w:r>
            <w:r w:rsidR="00B0095B">
              <w:rPr>
                <w:sz w:val="20"/>
                <w:szCs w:val="20"/>
              </w:rPr>
              <w:t xml:space="preserve"> </w:t>
            </w:r>
            <w:r w:rsidR="00B0095B" w:rsidRPr="00066E67">
              <w:rPr>
                <w:sz w:val="20"/>
                <w:szCs w:val="20"/>
              </w:rPr>
              <w:t xml:space="preserve">придаточного аппарата за период. </w:t>
            </w:r>
            <w:r w:rsidR="00B0095B" w:rsidRPr="00066E67">
              <w:rPr>
                <w:spacing w:val="-2"/>
                <w:sz w:val="20"/>
                <w:szCs w:val="20"/>
              </w:rPr>
              <w:t>(</w:t>
            </w:r>
            <w:proofErr w:type="spellStart"/>
            <w:r w:rsidR="00B0095B" w:rsidRPr="00066E67">
              <w:rPr>
                <w:spacing w:val="-2"/>
                <w:sz w:val="20"/>
                <w:szCs w:val="20"/>
              </w:rPr>
              <w:t>Ddgl</w:t>
            </w:r>
            <w:proofErr w:type="spellEnd"/>
            <w:r w:rsidR="00B0095B" w:rsidRPr="00066E67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D9518E" w:rsidRPr="00066E67" w:rsidRDefault="00D9518E">
            <w:pPr>
              <w:pStyle w:val="TableParagraph"/>
              <w:spacing w:before="117"/>
              <w:ind w:left="109" w:right="9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</w:t>
            </w:r>
            <w:r w:rsidR="00B0095B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показателя за период по отношению к показателю за</w:t>
            </w:r>
            <w:r w:rsidR="00B0095B" w:rsidRPr="00066E67">
              <w:rPr>
                <w:sz w:val="20"/>
                <w:szCs w:val="20"/>
              </w:rPr>
              <w:t xml:space="preserve"> предыдущий</w:t>
            </w:r>
            <w:r w:rsidR="00B0095B">
              <w:rPr>
                <w:sz w:val="20"/>
                <w:szCs w:val="20"/>
              </w:rPr>
              <w:t xml:space="preserve"> </w:t>
            </w:r>
            <w:r w:rsidR="00B0095B" w:rsidRPr="00066E67">
              <w:rPr>
                <w:spacing w:val="-2"/>
                <w:sz w:val="20"/>
                <w:szCs w:val="20"/>
              </w:rPr>
              <w:t>период</w:t>
            </w:r>
          </w:p>
        </w:tc>
        <w:tc>
          <w:tcPr>
            <w:tcW w:w="3969" w:type="dxa"/>
          </w:tcPr>
          <w:p w:rsidR="00D9518E" w:rsidRDefault="00D9518E">
            <w:pPr>
              <w:pStyle w:val="TableParagraph"/>
              <w:spacing w:before="122"/>
              <w:ind w:left="167" w:right="199" w:hanging="5"/>
              <w:jc w:val="center"/>
              <w:rPr>
                <w:b/>
                <w:spacing w:val="-2"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B0095B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B0095B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 w:rsidR="00B0095B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ниже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B0095B" w:rsidRPr="00066E67" w:rsidRDefault="00B0095B" w:rsidP="00B0095B">
            <w:pPr>
              <w:pStyle w:val="TableParagraph"/>
              <w:spacing w:before="98" w:line="207" w:lineRule="exact"/>
              <w:ind w:left="6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66E67">
              <w:rPr>
                <w:sz w:val="20"/>
                <w:szCs w:val="20"/>
              </w:rPr>
              <w:t>Прирост ≥3% 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B0095B" w:rsidRPr="00066E67" w:rsidRDefault="00B0095B" w:rsidP="00B0095B">
            <w:pPr>
              <w:pStyle w:val="TableParagraph"/>
              <w:spacing w:line="207" w:lineRule="exact"/>
              <w:ind w:left="6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066E67">
              <w:rPr>
                <w:sz w:val="20"/>
                <w:szCs w:val="20"/>
              </w:rPr>
              <w:t>Прирост ≥1% 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B0095B" w:rsidRPr="00066E67" w:rsidRDefault="00B0095B" w:rsidP="00B0095B">
            <w:pPr>
              <w:pStyle w:val="TableParagraph"/>
              <w:spacing w:before="2"/>
              <w:ind w:left="6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066E67">
              <w:rPr>
                <w:sz w:val="20"/>
                <w:szCs w:val="20"/>
              </w:rPr>
              <w:t>Прирост &lt;1%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баллов.</w:t>
            </w:r>
          </w:p>
          <w:p w:rsidR="00B0095B" w:rsidRPr="00066E67" w:rsidRDefault="00B0095B" w:rsidP="00B0095B">
            <w:pPr>
              <w:pStyle w:val="TableParagraph"/>
              <w:spacing w:before="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B0095B" w:rsidRPr="00066E67" w:rsidRDefault="00B0095B" w:rsidP="00B0095B">
            <w:pPr>
              <w:pStyle w:val="TableParagraph"/>
              <w:ind w:left="73" w:right="108" w:hanging="3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или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выше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B0095B" w:rsidRPr="00066E67" w:rsidRDefault="00B0095B" w:rsidP="00B0095B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прироста по сравнению с предыдущим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достижения максимально возможного значения показателя - 6 баллов;</w:t>
            </w:r>
          </w:p>
          <w:p w:rsidR="00B0095B" w:rsidRPr="00066E67" w:rsidRDefault="00B0095B" w:rsidP="00B0095B">
            <w:pPr>
              <w:pStyle w:val="TableParagraph"/>
              <w:spacing w:before="122"/>
              <w:ind w:left="167" w:right="199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случаях- 3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</w:tc>
        <w:tc>
          <w:tcPr>
            <w:tcW w:w="70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2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6</w:t>
            </w: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B0095B" w:rsidRPr="00066E67" w:rsidTr="00793EC4">
        <w:trPr>
          <w:trHeight w:val="3776"/>
        </w:trPr>
        <w:tc>
          <w:tcPr>
            <w:tcW w:w="367" w:type="dxa"/>
            <w:tcBorders>
              <w:top w:val="nil"/>
            </w:tcBorders>
          </w:tcPr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B0095B" w:rsidRPr="00066E67" w:rsidRDefault="00B0095B" w:rsidP="00B0095B">
            <w:pPr>
              <w:pStyle w:val="TableParagraph"/>
              <w:spacing w:before="200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spacing w:before="1"/>
              <w:ind w:left="93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849" w:type="dxa"/>
            <w:tcBorders>
              <w:top w:val="nil"/>
            </w:tcBorders>
          </w:tcPr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spacing w:before="200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spacing w:before="1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18</w:t>
            </w:r>
          </w:p>
        </w:tc>
        <w:tc>
          <w:tcPr>
            <w:tcW w:w="2325" w:type="dxa"/>
            <w:tcBorders>
              <w:top w:val="nil"/>
            </w:tcBorders>
          </w:tcPr>
          <w:p w:rsidR="00B0095B" w:rsidRPr="00066E67" w:rsidRDefault="00B0095B" w:rsidP="00B0095B">
            <w:pPr>
              <w:pStyle w:val="TableParagraph"/>
              <w:ind w:left="70" w:right="5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Доля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детей,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отношении которых установлено </w:t>
            </w:r>
            <w:r w:rsidRPr="00066E67">
              <w:rPr>
                <w:spacing w:val="-2"/>
                <w:sz w:val="20"/>
                <w:szCs w:val="20"/>
              </w:rPr>
              <w:t xml:space="preserve">диспансерное </w:t>
            </w:r>
            <w:r w:rsidRPr="00066E67">
              <w:rPr>
                <w:sz w:val="20"/>
                <w:szCs w:val="20"/>
              </w:rPr>
              <w:t xml:space="preserve">наблюдение по поводу болезней органов пищеварения за период, от общего числа детей </w:t>
            </w:r>
            <w:proofErr w:type="gramStart"/>
            <w:r w:rsidRPr="00066E67">
              <w:rPr>
                <w:sz w:val="20"/>
                <w:szCs w:val="20"/>
              </w:rPr>
              <w:t>с</w:t>
            </w:r>
            <w:proofErr w:type="gramEnd"/>
            <w:r w:rsidRPr="00066E67">
              <w:rPr>
                <w:sz w:val="20"/>
                <w:szCs w:val="20"/>
              </w:rPr>
              <w:t xml:space="preserve"> впервые </w:t>
            </w:r>
            <w:proofErr w:type="gramStart"/>
            <w:r w:rsidRPr="00066E67">
              <w:rPr>
                <w:sz w:val="20"/>
                <w:szCs w:val="20"/>
              </w:rPr>
              <w:t>в</w:t>
            </w:r>
            <w:proofErr w:type="gramEnd"/>
            <w:r w:rsidRPr="00066E67">
              <w:rPr>
                <w:sz w:val="20"/>
                <w:szCs w:val="20"/>
              </w:rPr>
              <w:t xml:space="preserve"> жизни </w:t>
            </w:r>
            <w:r w:rsidRPr="00066E67">
              <w:rPr>
                <w:spacing w:val="-2"/>
                <w:sz w:val="20"/>
                <w:szCs w:val="20"/>
              </w:rPr>
              <w:t xml:space="preserve">установленными </w:t>
            </w:r>
            <w:r w:rsidRPr="00066E67">
              <w:rPr>
                <w:sz w:val="20"/>
                <w:szCs w:val="20"/>
              </w:rPr>
              <w:t>диагнозами болезней органов пищеварения за период. (</w:t>
            </w:r>
            <w:proofErr w:type="spellStart"/>
            <w:r w:rsidRPr="00066E67">
              <w:rPr>
                <w:sz w:val="20"/>
                <w:szCs w:val="20"/>
              </w:rPr>
              <w:t>Dbop</w:t>
            </w:r>
            <w:proofErr w:type="spellEnd"/>
            <w:r w:rsidRPr="00066E67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nil"/>
            </w:tcBorders>
          </w:tcPr>
          <w:p w:rsidR="00B0095B" w:rsidRPr="00066E67" w:rsidRDefault="00B0095B" w:rsidP="00B0095B">
            <w:pPr>
              <w:pStyle w:val="TableParagraph"/>
              <w:ind w:left="85" w:right="69" w:firstLine="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показателя за период по отношению к показателю за предыдущий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</w:t>
            </w:r>
          </w:p>
        </w:tc>
        <w:tc>
          <w:tcPr>
            <w:tcW w:w="3969" w:type="dxa"/>
            <w:tcBorders>
              <w:top w:val="nil"/>
            </w:tcBorders>
          </w:tcPr>
          <w:p w:rsidR="00B0095B" w:rsidRPr="00066E67" w:rsidRDefault="00B0095B" w:rsidP="00B0095B">
            <w:pPr>
              <w:pStyle w:val="TableParagraph"/>
              <w:ind w:left="167" w:right="199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ниже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B0095B" w:rsidRPr="00066E67" w:rsidRDefault="00B0095B" w:rsidP="00B0095B">
            <w:pPr>
              <w:pStyle w:val="TableParagraph"/>
              <w:spacing w:line="202" w:lineRule="exact"/>
              <w:ind w:left="6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066E67">
              <w:rPr>
                <w:sz w:val="20"/>
                <w:szCs w:val="20"/>
              </w:rPr>
              <w:t>Прирост ≥3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% -6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B0095B" w:rsidRPr="00066E67" w:rsidRDefault="00B0095B" w:rsidP="00B0095B">
            <w:pPr>
              <w:pStyle w:val="TableParagraph"/>
              <w:spacing w:before="2" w:line="207" w:lineRule="exact"/>
              <w:ind w:left="6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066E67">
              <w:rPr>
                <w:sz w:val="20"/>
                <w:szCs w:val="20"/>
              </w:rPr>
              <w:t>Прирост ≥1% 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B0095B" w:rsidRPr="00066E67" w:rsidRDefault="00B0095B" w:rsidP="00B0095B">
            <w:pPr>
              <w:pStyle w:val="TableParagraph"/>
              <w:spacing w:line="207" w:lineRule="exact"/>
              <w:ind w:left="6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066E67">
              <w:rPr>
                <w:sz w:val="20"/>
                <w:szCs w:val="20"/>
              </w:rPr>
              <w:t>Прирост &lt;1%-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баллов.</w:t>
            </w:r>
          </w:p>
          <w:p w:rsidR="00B0095B" w:rsidRPr="00066E67" w:rsidRDefault="00B0095B" w:rsidP="00B0095B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ind w:left="73" w:right="108" w:hanging="3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или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выше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B0095B" w:rsidRPr="00066E67" w:rsidRDefault="00B0095B" w:rsidP="00B0095B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прироста по сравнению с предыдущим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достижения максимально возможного значения показателя - 6 баллов;</w:t>
            </w:r>
          </w:p>
          <w:p w:rsidR="00B0095B" w:rsidRPr="00066E67" w:rsidRDefault="00B0095B" w:rsidP="00B0095B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случаях- 3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</w:tc>
        <w:tc>
          <w:tcPr>
            <w:tcW w:w="709" w:type="dxa"/>
            <w:tcBorders>
              <w:top w:val="nil"/>
            </w:tcBorders>
          </w:tcPr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spacing w:before="200"/>
              <w:rPr>
                <w:sz w:val="20"/>
                <w:szCs w:val="20"/>
              </w:rPr>
            </w:pPr>
          </w:p>
          <w:p w:rsidR="00B0095B" w:rsidRPr="00066E67" w:rsidRDefault="00B0095B" w:rsidP="00B0095B">
            <w:pPr>
              <w:pStyle w:val="TableParagraph"/>
              <w:spacing w:before="1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6</w:t>
            </w:r>
          </w:p>
        </w:tc>
      </w:tr>
      <w:tr w:rsidR="00793EC4" w:rsidRPr="00066E67" w:rsidTr="00CF6BE9">
        <w:trPr>
          <w:trHeight w:val="3999"/>
        </w:trPr>
        <w:tc>
          <w:tcPr>
            <w:tcW w:w="367" w:type="dxa"/>
          </w:tcPr>
          <w:p w:rsidR="00793EC4" w:rsidRPr="00066E67" w:rsidRDefault="00793EC4" w:rsidP="00793EC4">
            <w:pPr>
              <w:pStyle w:val="TableParagraph"/>
              <w:rPr>
                <w:sz w:val="20"/>
                <w:szCs w:val="20"/>
              </w:rPr>
            </w:pPr>
          </w:p>
          <w:p w:rsidR="00793EC4" w:rsidRPr="00066E67" w:rsidRDefault="00793EC4" w:rsidP="00793EC4">
            <w:pPr>
              <w:pStyle w:val="TableParagraph"/>
              <w:rPr>
                <w:sz w:val="20"/>
                <w:szCs w:val="20"/>
              </w:rPr>
            </w:pPr>
          </w:p>
          <w:p w:rsidR="00793EC4" w:rsidRPr="00066E67" w:rsidRDefault="00793EC4" w:rsidP="00793EC4">
            <w:pPr>
              <w:pStyle w:val="TableParagraph"/>
              <w:rPr>
                <w:sz w:val="20"/>
                <w:szCs w:val="20"/>
              </w:rPr>
            </w:pPr>
          </w:p>
          <w:p w:rsidR="00793EC4" w:rsidRPr="00066E67" w:rsidRDefault="00793EC4" w:rsidP="00793EC4">
            <w:pPr>
              <w:pStyle w:val="TableParagraph"/>
              <w:ind w:left="12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21</w:t>
            </w:r>
          </w:p>
        </w:tc>
        <w:tc>
          <w:tcPr>
            <w:tcW w:w="849" w:type="dxa"/>
          </w:tcPr>
          <w:p w:rsidR="00793EC4" w:rsidRPr="00066E67" w:rsidRDefault="00793EC4" w:rsidP="00793EC4">
            <w:pPr>
              <w:pStyle w:val="TableParagraph"/>
              <w:rPr>
                <w:sz w:val="20"/>
                <w:szCs w:val="20"/>
              </w:rPr>
            </w:pPr>
          </w:p>
          <w:p w:rsidR="00793EC4" w:rsidRPr="00066E67" w:rsidRDefault="00793EC4" w:rsidP="00793EC4">
            <w:pPr>
              <w:pStyle w:val="TableParagraph"/>
              <w:rPr>
                <w:sz w:val="20"/>
                <w:szCs w:val="20"/>
              </w:rPr>
            </w:pPr>
          </w:p>
          <w:p w:rsidR="00793EC4" w:rsidRPr="00066E67" w:rsidRDefault="00793EC4" w:rsidP="00793EC4">
            <w:pPr>
              <w:pStyle w:val="TableParagraph"/>
              <w:rPr>
                <w:sz w:val="20"/>
                <w:szCs w:val="20"/>
              </w:rPr>
            </w:pPr>
          </w:p>
          <w:p w:rsidR="00793EC4" w:rsidRPr="00066E67" w:rsidRDefault="00793EC4" w:rsidP="00793EC4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19</w:t>
            </w:r>
          </w:p>
        </w:tc>
        <w:tc>
          <w:tcPr>
            <w:tcW w:w="2325" w:type="dxa"/>
          </w:tcPr>
          <w:p w:rsidR="00793EC4" w:rsidRPr="00066E67" w:rsidRDefault="00793EC4" w:rsidP="00793EC4">
            <w:pPr>
              <w:pStyle w:val="TableParagraph"/>
              <w:spacing w:before="1"/>
              <w:ind w:left="70" w:right="5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Доля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детей,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отношении которых установлено </w:t>
            </w:r>
            <w:r w:rsidRPr="00066E67">
              <w:rPr>
                <w:spacing w:val="-2"/>
                <w:sz w:val="20"/>
                <w:szCs w:val="20"/>
              </w:rPr>
              <w:t xml:space="preserve">диспансерное </w:t>
            </w:r>
            <w:r w:rsidRPr="00066E67">
              <w:rPr>
                <w:sz w:val="20"/>
                <w:szCs w:val="20"/>
              </w:rPr>
              <w:t xml:space="preserve">наблюдение по поводу болезней системы кровообращения за период, от общего числа детей </w:t>
            </w:r>
            <w:proofErr w:type="gramStart"/>
            <w:r w:rsidRPr="00066E67">
              <w:rPr>
                <w:sz w:val="20"/>
                <w:szCs w:val="20"/>
              </w:rPr>
              <w:t>с</w:t>
            </w:r>
            <w:proofErr w:type="gramEnd"/>
            <w:r w:rsidRPr="00066E67">
              <w:rPr>
                <w:sz w:val="20"/>
                <w:szCs w:val="20"/>
              </w:rPr>
              <w:t xml:space="preserve"> впервые </w:t>
            </w:r>
            <w:proofErr w:type="gramStart"/>
            <w:r w:rsidRPr="00066E67">
              <w:rPr>
                <w:sz w:val="20"/>
                <w:szCs w:val="20"/>
              </w:rPr>
              <w:t>в</w:t>
            </w:r>
            <w:proofErr w:type="gramEnd"/>
            <w:r w:rsidRPr="00066E67">
              <w:rPr>
                <w:sz w:val="20"/>
                <w:szCs w:val="20"/>
              </w:rPr>
              <w:t xml:space="preserve"> жизни </w:t>
            </w:r>
            <w:r w:rsidRPr="00066E67">
              <w:rPr>
                <w:spacing w:val="-2"/>
                <w:sz w:val="20"/>
                <w:szCs w:val="20"/>
              </w:rPr>
              <w:t xml:space="preserve">установленными </w:t>
            </w:r>
            <w:r w:rsidRPr="00066E67">
              <w:rPr>
                <w:sz w:val="20"/>
                <w:szCs w:val="20"/>
              </w:rPr>
              <w:t xml:space="preserve">диагнозами болезней </w:t>
            </w:r>
            <w:r w:rsidRPr="00066E67">
              <w:rPr>
                <w:spacing w:val="-2"/>
                <w:sz w:val="20"/>
                <w:szCs w:val="20"/>
              </w:rPr>
              <w:t>системы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кровообращения за период. (</w:t>
            </w:r>
            <w:proofErr w:type="spellStart"/>
            <w:r w:rsidRPr="00066E67">
              <w:rPr>
                <w:sz w:val="20"/>
                <w:szCs w:val="20"/>
              </w:rPr>
              <w:t>Ddbsk</w:t>
            </w:r>
            <w:proofErr w:type="spellEnd"/>
            <w:r w:rsidRPr="00066E67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793EC4" w:rsidRPr="00066E67" w:rsidRDefault="00793EC4" w:rsidP="00793EC4">
            <w:pPr>
              <w:pStyle w:val="TableParagraph"/>
              <w:spacing w:before="1"/>
              <w:ind w:left="85" w:right="69" w:firstLine="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показателя за период по отношению к показателю за предыдущий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</w:t>
            </w:r>
          </w:p>
        </w:tc>
        <w:tc>
          <w:tcPr>
            <w:tcW w:w="3969" w:type="dxa"/>
          </w:tcPr>
          <w:p w:rsidR="00793EC4" w:rsidRPr="00066E67" w:rsidRDefault="00793EC4" w:rsidP="00793EC4">
            <w:pPr>
              <w:pStyle w:val="TableParagraph"/>
              <w:ind w:left="167" w:right="199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ниже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793EC4" w:rsidRPr="00066E67" w:rsidRDefault="00793EC4" w:rsidP="00793EC4">
            <w:pPr>
              <w:pStyle w:val="TableParagraph"/>
              <w:spacing w:line="202" w:lineRule="exact"/>
              <w:ind w:right="33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≥3% 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793EC4" w:rsidRPr="00066E67" w:rsidRDefault="00793EC4" w:rsidP="00793EC4">
            <w:pPr>
              <w:pStyle w:val="TableParagraph"/>
              <w:spacing w:line="207" w:lineRule="exact"/>
              <w:ind w:right="36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≥1% 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793EC4" w:rsidRPr="00066E67" w:rsidRDefault="00793EC4" w:rsidP="00793EC4">
            <w:pPr>
              <w:pStyle w:val="TableParagraph"/>
              <w:spacing w:before="2"/>
              <w:ind w:right="36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&lt;1%-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баллов.</w:t>
            </w:r>
          </w:p>
          <w:p w:rsidR="00793EC4" w:rsidRPr="00066E67" w:rsidRDefault="00793EC4" w:rsidP="00793EC4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793EC4" w:rsidRPr="00066E67" w:rsidRDefault="00793EC4" w:rsidP="00793EC4">
            <w:pPr>
              <w:pStyle w:val="TableParagraph"/>
              <w:spacing w:before="1"/>
              <w:ind w:left="73" w:right="108" w:hanging="3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или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выше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793EC4" w:rsidRPr="00066E67" w:rsidRDefault="00793EC4" w:rsidP="00793EC4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прироста по сравнению с предыдущим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достижения максимально возможного значения показателя - 6 баллов;</w:t>
            </w:r>
          </w:p>
          <w:p w:rsidR="00793EC4" w:rsidRPr="00066E67" w:rsidRDefault="00793EC4" w:rsidP="00793EC4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случаях- 3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</w:tc>
        <w:tc>
          <w:tcPr>
            <w:tcW w:w="709" w:type="dxa"/>
          </w:tcPr>
          <w:p w:rsidR="00793EC4" w:rsidRPr="00066E67" w:rsidRDefault="00793EC4" w:rsidP="00793EC4">
            <w:pPr>
              <w:pStyle w:val="TableParagraph"/>
              <w:rPr>
                <w:sz w:val="20"/>
                <w:szCs w:val="20"/>
              </w:rPr>
            </w:pPr>
          </w:p>
          <w:p w:rsidR="00793EC4" w:rsidRPr="00066E67" w:rsidRDefault="00793EC4" w:rsidP="00793EC4">
            <w:pPr>
              <w:pStyle w:val="TableParagraph"/>
              <w:rPr>
                <w:sz w:val="20"/>
                <w:szCs w:val="20"/>
              </w:rPr>
            </w:pPr>
          </w:p>
          <w:p w:rsidR="00793EC4" w:rsidRPr="00066E67" w:rsidRDefault="00793EC4" w:rsidP="00793EC4">
            <w:pPr>
              <w:pStyle w:val="TableParagraph"/>
              <w:rPr>
                <w:sz w:val="20"/>
                <w:szCs w:val="20"/>
              </w:rPr>
            </w:pPr>
          </w:p>
          <w:p w:rsidR="00793EC4" w:rsidRPr="00066E67" w:rsidRDefault="00793EC4" w:rsidP="00793EC4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6</w:t>
            </w: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D9518E" w:rsidRPr="00066E67" w:rsidTr="00793EC4">
        <w:trPr>
          <w:trHeight w:val="1031"/>
        </w:trPr>
        <w:tc>
          <w:tcPr>
            <w:tcW w:w="367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spacing w:line="207" w:lineRule="exact"/>
              <w:ind w:left="117"/>
              <w:rPr>
                <w:sz w:val="18"/>
                <w:szCs w:val="18"/>
              </w:rPr>
            </w:pPr>
            <w:r w:rsidRPr="00CF6BE9">
              <w:rPr>
                <w:spacing w:val="-10"/>
                <w:sz w:val="18"/>
                <w:szCs w:val="18"/>
              </w:rPr>
              <w:t>N</w:t>
            </w:r>
          </w:p>
          <w:p w:rsidR="00D9518E" w:rsidRPr="00CF6BE9" w:rsidRDefault="00D9518E">
            <w:pPr>
              <w:pStyle w:val="TableParagraph"/>
              <w:spacing w:line="207" w:lineRule="exact"/>
              <w:ind w:left="62"/>
              <w:rPr>
                <w:sz w:val="18"/>
                <w:szCs w:val="18"/>
              </w:rPr>
            </w:pPr>
            <w:proofErr w:type="spellStart"/>
            <w:proofErr w:type="gramStart"/>
            <w:r w:rsidRPr="00CF6BE9">
              <w:rPr>
                <w:spacing w:val="-5"/>
                <w:sz w:val="18"/>
                <w:szCs w:val="18"/>
              </w:rPr>
              <w:t>п</w:t>
            </w:r>
            <w:proofErr w:type="spellEnd"/>
            <w:proofErr w:type="gramEnd"/>
            <w:r w:rsidRPr="00CF6BE9">
              <w:rPr>
                <w:spacing w:val="-5"/>
                <w:sz w:val="18"/>
                <w:szCs w:val="18"/>
              </w:rPr>
              <w:t>/</w:t>
            </w:r>
            <w:proofErr w:type="spellStart"/>
            <w:r w:rsidRPr="00CF6BE9">
              <w:rPr>
                <w:spacing w:val="-5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49" w:type="dxa"/>
          </w:tcPr>
          <w:p w:rsidR="00D9518E" w:rsidRPr="00CF6BE9" w:rsidRDefault="00D9518E">
            <w:pPr>
              <w:pStyle w:val="TableParagraph"/>
              <w:spacing w:before="98"/>
              <w:ind w:left="62" w:right="48" w:hanging="1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 xml:space="preserve">№ в соотв. с </w:t>
            </w:r>
            <w:r w:rsidRPr="00CF6BE9">
              <w:rPr>
                <w:spacing w:val="-2"/>
                <w:sz w:val="18"/>
                <w:szCs w:val="18"/>
              </w:rPr>
              <w:t>приказом</w:t>
            </w:r>
          </w:p>
          <w:p w:rsidR="00D9518E" w:rsidRPr="00CF6BE9" w:rsidRDefault="00D9518E">
            <w:pPr>
              <w:pStyle w:val="TableParagraph"/>
              <w:spacing w:before="1"/>
              <w:ind w:left="15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>№</w:t>
            </w:r>
            <w:r w:rsidRPr="00CF6BE9">
              <w:rPr>
                <w:spacing w:val="-5"/>
                <w:sz w:val="18"/>
                <w:szCs w:val="18"/>
              </w:rPr>
              <w:t>44н</w:t>
            </w:r>
          </w:p>
        </w:tc>
        <w:tc>
          <w:tcPr>
            <w:tcW w:w="2325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ind w:left="622" w:right="262" w:hanging="142"/>
              <w:rPr>
                <w:sz w:val="18"/>
                <w:szCs w:val="18"/>
              </w:rPr>
            </w:pPr>
            <w:r w:rsidRPr="00CF6BE9">
              <w:rPr>
                <w:spacing w:val="-2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4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ind w:left="507" w:hanging="442"/>
              <w:rPr>
                <w:sz w:val="18"/>
                <w:szCs w:val="18"/>
              </w:rPr>
            </w:pPr>
            <w:r w:rsidRPr="00CF6BE9">
              <w:rPr>
                <w:spacing w:val="-2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3969" w:type="dxa"/>
          </w:tcPr>
          <w:p w:rsidR="00D9518E" w:rsidRPr="00CF6BE9" w:rsidRDefault="00D9518E">
            <w:pPr>
              <w:pStyle w:val="TableParagraph"/>
              <w:spacing w:before="200"/>
              <w:rPr>
                <w:sz w:val="18"/>
                <w:szCs w:val="18"/>
              </w:rPr>
            </w:pPr>
          </w:p>
          <w:p w:rsidR="00D9518E" w:rsidRPr="00CF6BE9" w:rsidRDefault="00D9518E" w:rsidP="00CF6BE9">
            <w:pPr>
              <w:pStyle w:val="TableParagraph"/>
              <w:ind w:left="234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>Индикаторы</w:t>
            </w:r>
            <w:r w:rsidR="00CF6BE9" w:rsidRPr="00CF6BE9">
              <w:rPr>
                <w:sz w:val="18"/>
                <w:szCs w:val="18"/>
              </w:rPr>
              <w:t xml:space="preserve"> </w:t>
            </w:r>
            <w:r w:rsidRPr="00CF6BE9">
              <w:rPr>
                <w:sz w:val="18"/>
                <w:szCs w:val="18"/>
              </w:rPr>
              <w:t>выполнения</w:t>
            </w:r>
            <w:r w:rsidRPr="00CF6BE9">
              <w:rPr>
                <w:spacing w:val="-2"/>
                <w:sz w:val="18"/>
                <w:szCs w:val="18"/>
              </w:rPr>
              <w:t xml:space="preserve"> показателя</w:t>
            </w:r>
          </w:p>
        </w:tc>
        <w:tc>
          <w:tcPr>
            <w:tcW w:w="709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ind w:left="121" w:hanging="51"/>
              <w:rPr>
                <w:sz w:val="18"/>
                <w:szCs w:val="18"/>
              </w:rPr>
            </w:pPr>
            <w:r w:rsidRPr="00CF6BE9">
              <w:rPr>
                <w:spacing w:val="-4"/>
                <w:sz w:val="18"/>
                <w:szCs w:val="18"/>
              </w:rPr>
              <w:t>Макс, балл</w:t>
            </w:r>
          </w:p>
        </w:tc>
      </w:tr>
      <w:tr w:rsidR="00D9518E" w:rsidRPr="00066E67" w:rsidTr="00793EC4">
        <w:trPr>
          <w:trHeight w:val="2104"/>
        </w:trPr>
        <w:tc>
          <w:tcPr>
            <w:tcW w:w="367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15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2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22</w:t>
            </w:r>
          </w:p>
        </w:tc>
        <w:tc>
          <w:tcPr>
            <w:tcW w:w="84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15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2325" w:type="dxa"/>
          </w:tcPr>
          <w:p w:rsidR="00D9518E" w:rsidRPr="00066E67" w:rsidRDefault="00D9518E">
            <w:pPr>
              <w:pStyle w:val="TableParagraph"/>
              <w:spacing w:before="115"/>
              <w:ind w:left="70" w:right="5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Доля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детей,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отношении которых установлено </w:t>
            </w:r>
            <w:r w:rsidRPr="00066E67">
              <w:rPr>
                <w:spacing w:val="-2"/>
                <w:sz w:val="20"/>
                <w:szCs w:val="20"/>
              </w:rPr>
              <w:t xml:space="preserve">диспансерное </w:t>
            </w:r>
            <w:r w:rsidRPr="00066E67">
              <w:rPr>
                <w:sz w:val="20"/>
                <w:szCs w:val="20"/>
              </w:rPr>
              <w:t>наблюдение по поводу болезней эндокринной системы, расстройства питания и нарушения обмена веществ за период, от общего числа</w:t>
            </w:r>
            <w:r w:rsidR="00793EC4" w:rsidRPr="00066E67">
              <w:rPr>
                <w:sz w:val="20"/>
                <w:szCs w:val="20"/>
              </w:rPr>
              <w:t xml:space="preserve"> детей</w:t>
            </w:r>
            <w:r w:rsidR="00793EC4">
              <w:rPr>
                <w:sz w:val="20"/>
                <w:szCs w:val="20"/>
              </w:rPr>
              <w:t xml:space="preserve"> </w:t>
            </w:r>
            <w:proofErr w:type="gramStart"/>
            <w:r w:rsidR="00793EC4" w:rsidRPr="00066E67">
              <w:rPr>
                <w:sz w:val="20"/>
                <w:szCs w:val="20"/>
              </w:rPr>
              <w:t>с</w:t>
            </w:r>
            <w:proofErr w:type="gramEnd"/>
            <w:r w:rsidR="00793EC4">
              <w:rPr>
                <w:sz w:val="20"/>
                <w:szCs w:val="20"/>
              </w:rPr>
              <w:t xml:space="preserve"> </w:t>
            </w:r>
            <w:r w:rsidR="00793EC4" w:rsidRPr="00066E67">
              <w:rPr>
                <w:sz w:val="20"/>
                <w:szCs w:val="20"/>
              </w:rPr>
              <w:t>впервые</w:t>
            </w:r>
            <w:r w:rsidR="00793EC4">
              <w:rPr>
                <w:sz w:val="20"/>
                <w:szCs w:val="20"/>
              </w:rPr>
              <w:t xml:space="preserve"> </w:t>
            </w:r>
            <w:proofErr w:type="gramStart"/>
            <w:r w:rsidR="00793EC4" w:rsidRPr="00066E67">
              <w:rPr>
                <w:sz w:val="20"/>
                <w:szCs w:val="20"/>
              </w:rPr>
              <w:t>в</w:t>
            </w:r>
            <w:proofErr w:type="gramEnd"/>
            <w:r w:rsidR="00793EC4">
              <w:rPr>
                <w:sz w:val="20"/>
                <w:szCs w:val="20"/>
              </w:rPr>
              <w:t xml:space="preserve"> </w:t>
            </w:r>
            <w:r w:rsidR="00793EC4" w:rsidRPr="00066E67">
              <w:rPr>
                <w:sz w:val="20"/>
                <w:szCs w:val="20"/>
              </w:rPr>
              <w:t xml:space="preserve">жизни </w:t>
            </w:r>
            <w:r w:rsidR="00793EC4" w:rsidRPr="00066E67">
              <w:rPr>
                <w:spacing w:val="-2"/>
                <w:sz w:val="20"/>
                <w:szCs w:val="20"/>
              </w:rPr>
              <w:t xml:space="preserve">установленными </w:t>
            </w:r>
            <w:r w:rsidR="00793EC4" w:rsidRPr="00066E67">
              <w:rPr>
                <w:sz w:val="20"/>
                <w:szCs w:val="20"/>
              </w:rPr>
              <w:t xml:space="preserve">диагнозами болезней эндокринной системы, расстройства питания и нарушения обмена веществ за период. </w:t>
            </w:r>
            <w:r w:rsidR="00793EC4" w:rsidRPr="00066E67">
              <w:rPr>
                <w:spacing w:val="-2"/>
                <w:sz w:val="20"/>
                <w:szCs w:val="20"/>
              </w:rPr>
              <w:t>(</w:t>
            </w:r>
            <w:proofErr w:type="spellStart"/>
            <w:r w:rsidR="00793EC4" w:rsidRPr="00066E67">
              <w:rPr>
                <w:spacing w:val="-2"/>
                <w:sz w:val="20"/>
                <w:szCs w:val="20"/>
              </w:rPr>
              <w:t>Ddbes</w:t>
            </w:r>
            <w:proofErr w:type="spellEnd"/>
            <w:r w:rsidR="00793EC4" w:rsidRPr="00066E67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793EC4" w:rsidRDefault="00793EC4">
            <w:pPr>
              <w:pStyle w:val="TableParagraph"/>
              <w:ind w:left="85" w:right="69" w:firstLine="2"/>
              <w:jc w:val="center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85" w:right="69" w:firstLine="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показателя за период по отношению к показателю за предыдущий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</w:t>
            </w:r>
          </w:p>
        </w:tc>
        <w:tc>
          <w:tcPr>
            <w:tcW w:w="3969" w:type="dxa"/>
          </w:tcPr>
          <w:p w:rsidR="00D9518E" w:rsidRPr="00066E67" w:rsidRDefault="00D9518E">
            <w:pPr>
              <w:pStyle w:val="TableParagraph"/>
              <w:spacing w:before="119"/>
              <w:ind w:left="167" w:right="199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ниже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D9518E" w:rsidRPr="00066E67" w:rsidRDefault="00D9518E">
            <w:pPr>
              <w:pStyle w:val="TableParagraph"/>
              <w:spacing w:line="202" w:lineRule="exact"/>
              <w:ind w:right="33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≥3% -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6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D9518E" w:rsidRPr="00066E67" w:rsidRDefault="00D9518E">
            <w:pPr>
              <w:pStyle w:val="TableParagraph"/>
              <w:spacing w:line="207" w:lineRule="exact"/>
              <w:ind w:right="36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≥1% -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D9518E" w:rsidRPr="00066E67" w:rsidRDefault="00D9518E">
            <w:pPr>
              <w:pStyle w:val="TableParagraph"/>
              <w:spacing w:before="2"/>
              <w:ind w:right="36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&lt;1%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-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0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баллов.</w:t>
            </w:r>
          </w:p>
          <w:p w:rsidR="00D9518E" w:rsidRPr="00066E67" w:rsidRDefault="00D9518E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:rsidR="00793EC4" w:rsidRPr="00066E67" w:rsidRDefault="00D9518E" w:rsidP="00793EC4">
            <w:pPr>
              <w:pStyle w:val="TableParagraph"/>
              <w:spacing w:before="103"/>
              <w:ind w:left="28" w:right="63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медицинских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pacing w:val="-2"/>
                <w:sz w:val="20"/>
                <w:szCs w:val="20"/>
              </w:rPr>
              <w:t>организаций,</w:t>
            </w:r>
            <w:r w:rsidR="00793EC4" w:rsidRPr="00066E67">
              <w:rPr>
                <w:b/>
                <w:sz w:val="20"/>
                <w:szCs w:val="20"/>
              </w:rPr>
              <w:t xml:space="preserve"> значение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="00793EC4" w:rsidRPr="00066E67">
              <w:rPr>
                <w:b/>
                <w:sz w:val="20"/>
                <w:szCs w:val="20"/>
              </w:rPr>
              <w:t>показателя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="00793EC4" w:rsidRPr="00066E67">
              <w:rPr>
                <w:b/>
                <w:sz w:val="20"/>
                <w:szCs w:val="20"/>
              </w:rPr>
              <w:t>равно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="00793EC4" w:rsidRPr="00066E67">
              <w:rPr>
                <w:b/>
                <w:sz w:val="20"/>
                <w:szCs w:val="20"/>
              </w:rPr>
              <w:t>или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="00793EC4" w:rsidRPr="00066E67">
              <w:rPr>
                <w:b/>
                <w:sz w:val="20"/>
                <w:szCs w:val="20"/>
              </w:rPr>
              <w:t xml:space="preserve">выше среднего по субъекту Российской </w:t>
            </w:r>
            <w:r w:rsidR="00793EC4"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793EC4" w:rsidRPr="00066E67" w:rsidRDefault="00793EC4" w:rsidP="00793EC4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прироста по сравнению с предыдущим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достижения максимально возможного значения показателя - 6 баллов;</w:t>
            </w:r>
          </w:p>
          <w:p w:rsidR="00D9518E" w:rsidRPr="00066E67" w:rsidRDefault="00793EC4" w:rsidP="00793EC4">
            <w:pPr>
              <w:pStyle w:val="TableParagraph"/>
              <w:ind w:right="36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случаях- 3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</w:tc>
        <w:tc>
          <w:tcPr>
            <w:tcW w:w="70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15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6</w:t>
            </w: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D9518E" w:rsidRPr="00066E67" w:rsidTr="00CF6BE9">
        <w:trPr>
          <w:trHeight w:val="410"/>
        </w:trPr>
        <w:tc>
          <w:tcPr>
            <w:tcW w:w="9494" w:type="dxa"/>
            <w:gridSpan w:val="5"/>
            <w:tcBorders>
              <w:top w:val="nil"/>
            </w:tcBorders>
            <w:shd w:val="clear" w:color="auto" w:fill="D9D9D9" w:themeFill="background1" w:themeFillShade="D9"/>
          </w:tcPr>
          <w:p w:rsidR="00D9518E" w:rsidRPr="00793EC4" w:rsidRDefault="00D9518E" w:rsidP="00793EC4">
            <w:pPr>
              <w:pStyle w:val="TableParagraph"/>
              <w:spacing w:before="103"/>
              <w:ind w:left="9" w:right="10"/>
              <w:jc w:val="center"/>
              <w:rPr>
                <w:b/>
                <w:sz w:val="24"/>
                <w:szCs w:val="24"/>
                <w:highlight w:val="lightGray"/>
              </w:rPr>
            </w:pPr>
            <w:r w:rsidRPr="00793EC4">
              <w:rPr>
                <w:b/>
                <w:sz w:val="24"/>
                <w:szCs w:val="24"/>
              </w:rPr>
              <w:lastRenderedPageBreak/>
              <w:t>Оказание</w:t>
            </w:r>
            <w:r w:rsidR="00793EC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93EC4">
              <w:rPr>
                <w:b/>
                <w:sz w:val="24"/>
                <w:szCs w:val="24"/>
              </w:rPr>
              <w:t>акушерско</w:t>
            </w:r>
            <w:proofErr w:type="spellEnd"/>
            <w:r w:rsidR="00793EC4">
              <w:rPr>
                <w:b/>
                <w:sz w:val="24"/>
                <w:szCs w:val="24"/>
              </w:rPr>
              <w:t>–</w:t>
            </w:r>
            <w:r w:rsidRPr="00793EC4">
              <w:rPr>
                <w:b/>
                <w:sz w:val="24"/>
                <w:szCs w:val="24"/>
              </w:rPr>
              <w:t>гинекологической</w:t>
            </w:r>
            <w:r w:rsidR="00793EC4">
              <w:rPr>
                <w:b/>
                <w:sz w:val="24"/>
                <w:szCs w:val="24"/>
              </w:rPr>
              <w:t xml:space="preserve"> </w:t>
            </w:r>
            <w:r w:rsidRPr="00793EC4">
              <w:rPr>
                <w:b/>
                <w:sz w:val="24"/>
                <w:szCs w:val="24"/>
              </w:rPr>
              <w:t>помощи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D9D9D9" w:themeFill="background1" w:themeFillShade="D9"/>
          </w:tcPr>
          <w:p w:rsidR="00D9518E" w:rsidRPr="00793EC4" w:rsidRDefault="00D9518E" w:rsidP="00793EC4">
            <w:pPr>
              <w:pStyle w:val="TableParagraph"/>
              <w:spacing w:before="103"/>
              <w:ind w:left="9" w:right="10"/>
              <w:jc w:val="center"/>
              <w:rPr>
                <w:b/>
                <w:sz w:val="24"/>
                <w:szCs w:val="24"/>
                <w:highlight w:val="lightGray"/>
              </w:rPr>
            </w:pPr>
            <w:r w:rsidRPr="00CF6BE9">
              <w:rPr>
                <w:b/>
                <w:sz w:val="24"/>
                <w:szCs w:val="24"/>
              </w:rPr>
              <w:t>35</w:t>
            </w:r>
          </w:p>
        </w:tc>
      </w:tr>
      <w:tr w:rsidR="00D9518E" w:rsidRPr="00066E67" w:rsidTr="00CF6BE9">
        <w:trPr>
          <w:trHeight w:val="3766"/>
        </w:trPr>
        <w:tc>
          <w:tcPr>
            <w:tcW w:w="367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97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2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23</w:t>
            </w:r>
          </w:p>
        </w:tc>
        <w:tc>
          <w:tcPr>
            <w:tcW w:w="84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97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21</w:t>
            </w:r>
          </w:p>
        </w:tc>
        <w:tc>
          <w:tcPr>
            <w:tcW w:w="2325" w:type="dxa"/>
          </w:tcPr>
          <w:p w:rsidR="00793EC4" w:rsidRDefault="00793EC4">
            <w:pPr>
              <w:pStyle w:val="TableParagraph"/>
              <w:ind w:left="135" w:right="113" w:hanging="4"/>
              <w:jc w:val="center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35" w:right="113" w:hanging="4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Доля женщин, отказавшихся от </w:t>
            </w:r>
            <w:r w:rsidRPr="00066E67">
              <w:rPr>
                <w:spacing w:val="-2"/>
                <w:sz w:val="20"/>
                <w:szCs w:val="20"/>
              </w:rPr>
              <w:t xml:space="preserve">искусственного прерывания </w:t>
            </w:r>
            <w:r w:rsidRPr="00066E67">
              <w:rPr>
                <w:sz w:val="20"/>
                <w:szCs w:val="20"/>
              </w:rPr>
              <w:t>беременности,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числа женщин, прошедших </w:t>
            </w:r>
            <w:proofErr w:type="spellStart"/>
            <w:r w:rsidRPr="00066E67">
              <w:rPr>
                <w:spacing w:val="-2"/>
                <w:sz w:val="20"/>
                <w:szCs w:val="20"/>
              </w:rPr>
              <w:t>доабортное</w:t>
            </w:r>
            <w:proofErr w:type="spellEnd"/>
            <w:r w:rsidRPr="00066E67">
              <w:rPr>
                <w:spacing w:val="-2"/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консультирование за период. (W)</w:t>
            </w:r>
          </w:p>
        </w:tc>
        <w:tc>
          <w:tcPr>
            <w:tcW w:w="1984" w:type="dxa"/>
          </w:tcPr>
          <w:p w:rsidR="00793EC4" w:rsidRDefault="00793EC4">
            <w:pPr>
              <w:pStyle w:val="TableParagraph"/>
              <w:ind w:left="109" w:right="91"/>
              <w:jc w:val="center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09" w:right="9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показателя за период по отношению к показателю за </w:t>
            </w:r>
            <w:r w:rsidRPr="00066E67">
              <w:rPr>
                <w:spacing w:val="-2"/>
                <w:sz w:val="20"/>
                <w:szCs w:val="20"/>
              </w:rPr>
              <w:t>предыдущий период.</w:t>
            </w:r>
          </w:p>
        </w:tc>
        <w:tc>
          <w:tcPr>
            <w:tcW w:w="3969" w:type="dxa"/>
          </w:tcPr>
          <w:p w:rsidR="00D9518E" w:rsidRPr="00066E67" w:rsidRDefault="00D9518E">
            <w:pPr>
              <w:pStyle w:val="TableParagraph"/>
              <w:spacing w:before="103"/>
              <w:ind w:left="193" w:right="172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ниже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D9518E" w:rsidRPr="00066E67" w:rsidRDefault="00D9518E">
            <w:pPr>
              <w:pStyle w:val="TableParagraph"/>
              <w:spacing w:line="202" w:lineRule="exact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≥10% -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8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D9518E" w:rsidRPr="00066E67" w:rsidRDefault="00D9518E">
            <w:pPr>
              <w:pStyle w:val="TableParagraph"/>
              <w:spacing w:line="206" w:lineRule="exact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≥7% -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5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D9518E" w:rsidRPr="00066E67" w:rsidRDefault="00D9518E">
            <w:pPr>
              <w:pStyle w:val="TableParagraph"/>
              <w:spacing w:line="206" w:lineRule="exact"/>
              <w:ind w:left="13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≥3% -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D9518E" w:rsidRPr="00066E67" w:rsidRDefault="00D9518E">
            <w:pPr>
              <w:pStyle w:val="TableParagraph"/>
              <w:spacing w:line="207" w:lineRule="exact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&lt;3%-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1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балл.</w:t>
            </w:r>
          </w:p>
          <w:p w:rsidR="00D9518E" w:rsidRPr="00066E67" w:rsidRDefault="00793EC4">
            <w:pPr>
              <w:pStyle w:val="TableParagraph"/>
              <w:spacing w:before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D9518E" w:rsidRPr="00066E67" w:rsidRDefault="00D9518E">
            <w:pPr>
              <w:pStyle w:val="TableParagraph"/>
              <w:spacing w:before="1"/>
              <w:ind w:left="99" w:right="81" w:hanging="3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или</w:t>
            </w:r>
            <w:r w:rsidR="00793EC4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выше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D9518E" w:rsidRPr="00066E67" w:rsidRDefault="00D9518E">
            <w:pPr>
              <w:pStyle w:val="TableParagraph"/>
              <w:ind w:left="143" w:right="125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условии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достижения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максимально возможного значения показателя - 8 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D9518E" w:rsidRPr="00066E67" w:rsidRDefault="00D9518E">
            <w:pPr>
              <w:pStyle w:val="TableParagraph"/>
              <w:ind w:left="157" w:right="140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условии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прироста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сравнению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 предыдущим периодом - 5 баллов;</w:t>
            </w:r>
          </w:p>
          <w:p w:rsidR="00D9518E" w:rsidRPr="00066E67" w:rsidRDefault="00D9518E">
            <w:pPr>
              <w:pStyle w:val="TableParagraph"/>
              <w:spacing w:line="206" w:lineRule="exact"/>
              <w:ind w:left="14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случаях- 4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</w:tc>
        <w:tc>
          <w:tcPr>
            <w:tcW w:w="70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97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8</w:t>
            </w:r>
          </w:p>
        </w:tc>
      </w:tr>
      <w:tr w:rsidR="00D9518E" w:rsidRPr="00066E67" w:rsidTr="00CF6BE9">
        <w:trPr>
          <w:trHeight w:val="5649"/>
        </w:trPr>
        <w:tc>
          <w:tcPr>
            <w:tcW w:w="367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2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24</w:t>
            </w:r>
          </w:p>
        </w:tc>
        <w:tc>
          <w:tcPr>
            <w:tcW w:w="84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23</w:t>
            </w:r>
          </w:p>
        </w:tc>
        <w:tc>
          <w:tcPr>
            <w:tcW w:w="2325" w:type="dxa"/>
          </w:tcPr>
          <w:p w:rsidR="00D9518E" w:rsidRPr="00066E67" w:rsidRDefault="00D9518E">
            <w:pPr>
              <w:pStyle w:val="TableParagraph"/>
              <w:spacing w:before="110"/>
              <w:ind w:left="113" w:right="93" w:firstLine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Доля женщин с подозрением на </w:t>
            </w:r>
            <w:r w:rsidRPr="00066E67">
              <w:rPr>
                <w:spacing w:val="-2"/>
                <w:sz w:val="20"/>
                <w:szCs w:val="20"/>
              </w:rPr>
              <w:t xml:space="preserve">злокачественное </w:t>
            </w:r>
            <w:r w:rsidRPr="00066E67">
              <w:rPr>
                <w:sz w:val="20"/>
                <w:szCs w:val="20"/>
              </w:rPr>
              <w:t>новообразование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шейки</w:t>
            </w:r>
            <w:r w:rsidR="00793EC4" w:rsidRPr="00066E67">
              <w:rPr>
                <w:sz w:val="20"/>
                <w:szCs w:val="20"/>
              </w:rPr>
              <w:t xml:space="preserve"> матки, выявленным впервые при </w:t>
            </w:r>
            <w:r w:rsidR="00793EC4" w:rsidRPr="00066E67">
              <w:rPr>
                <w:spacing w:val="-2"/>
                <w:sz w:val="20"/>
                <w:szCs w:val="20"/>
              </w:rPr>
              <w:t xml:space="preserve">профилактическом </w:t>
            </w:r>
            <w:r w:rsidR="00793EC4" w:rsidRPr="00066E67">
              <w:rPr>
                <w:sz w:val="20"/>
                <w:szCs w:val="20"/>
              </w:rPr>
              <w:t>медицинском осмотре или</w:t>
            </w:r>
            <w:r w:rsidR="00793EC4">
              <w:rPr>
                <w:sz w:val="20"/>
                <w:szCs w:val="20"/>
              </w:rPr>
              <w:t xml:space="preserve"> </w:t>
            </w:r>
            <w:r w:rsidR="00793EC4" w:rsidRPr="00066E67">
              <w:rPr>
                <w:sz w:val="20"/>
                <w:szCs w:val="20"/>
              </w:rPr>
              <w:t>диспансеризации,</w:t>
            </w:r>
            <w:r w:rsidR="00793EC4">
              <w:rPr>
                <w:sz w:val="20"/>
                <w:szCs w:val="20"/>
              </w:rPr>
              <w:t xml:space="preserve"> </w:t>
            </w:r>
            <w:r w:rsidR="00793EC4" w:rsidRPr="00066E67">
              <w:rPr>
                <w:sz w:val="20"/>
                <w:szCs w:val="20"/>
              </w:rPr>
              <w:t xml:space="preserve">от общего числа женщин с подозрением на </w:t>
            </w:r>
            <w:r w:rsidR="00793EC4" w:rsidRPr="00066E67">
              <w:rPr>
                <w:spacing w:val="-2"/>
                <w:sz w:val="20"/>
                <w:szCs w:val="20"/>
              </w:rPr>
              <w:t xml:space="preserve">злокачественное </w:t>
            </w:r>
            <w:r w:rsidR="00793EC4" w:rsidRPr="00066E67">
              <w:rPr>
                <w:sz w:val="20"/>
                <w:szCs w:val="20"/>
              </w:rPr>
              <w:t xml:space="preserve">новообразование или впервые в жизни </w:t>
            </w:r>
            <w:r w:rsidR="00793EC4" w:rsidRPr="00066E67">
              <w:rPr>
                <w:spacing w:val="-2"/>
                <w:sz w:val="20"/>
                <w:szCs w:val="20"/>
              </w:rPr>
              <w:t xml:space="preserve">установленным диагнозом злокачественное </w:t>
            </w:r>
            <w:r w:rsidR="00793EC4" w:rsidRPr="00066E67">
              <w:rPr>
                <w:sz w:val="20"/>
                <w:szCs w:val="20"/>
              </w:rPr>
              <w:t>новообразование шейки матки, за период</w:t>
            </w:r>
            <w:proofErr w:type="gramStart"/>
            <w:r w:rsidR="00793EC4" w:rsidRPr="00066E67">
              <w:rPr>
                <w:sz w:val="20"/>
                <w:szCs w:val="20"/>
              </w:rPr>
              <w:t>.</w:t>
            </w:r>
            <w:proofErr w:type="gramEnd"/>
            <w:r w:rsidR="00793EC4" w:rsidRPr="00066E67">
              <w:rPr>
                <w:sz w:val="20"/>
                <w:szCs w:val="20"/>
              </w:rPr>
              <w:t xml:space="preserve"> (</w:t>
            </w:r>
            <w:r w:rsidR="00793EC4" w:rsidRPr="00066E67">
              <w:rPr>
                <w:rFonts w:ascii="Cambria" w:eastAsia="Cambria" w:hAnsi="Cambria"/>
                <w:sz w:val="20"/>
                <w:szCs w:val="20"/>
              </w:rPr>
              <w:t>𝑍</w:t>
            </w:r>
            <w:proofErr w:type="spellStart"/>
            <w:proofErr w:type="gramStart"/>
            <w:r w:rsidR="00793EC4" w:rsidRPr="00066E67">
              <w:rPr>
                <w:rFonts w:eastAsia="Cambria"/>
                <w:sz w:val="20"/>
                <w:szCs w:val="20"/>
                <w:vertAlign w:val="subscript"/>
              </w:rPr>
              <w:t>ш</w:t>
            </w:r>
            <w:proofErr w:type="gramEnd"/>
            <w:r w:rsidR="00793EC4" w:rsidRPr="00066E67">
              <w:rPr>
                <w:rFonts w:eastAsia="Cambria"/>
                <w:sz w:val="20"/>
                <w:szCs w:val="20"/>
                <w:vertAlign w:val="subscript"/>
              </w:rPr>
              <w:t>м</w:t>
            </w:r>
            <w:proofErr w:type="spellEnd"/>
            <w:r w:rsidR="00793EC4" w:rsidRPr="00066E67">
              <w:rPr>
                <w:rFonts w:eastAsia="Cambria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D9518E" w:rsidRPr="00066E67" w:rsidRDefault="00D9518E">
            <w:pPr>
              <w:pStyle w:val="TableParagraph"/>
              <w:spacing w:before="110"/>
              <w:ind w:left="109" w:right="9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</w:t>
            </w:r>
            <w:r w:rsidR="00793EC4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показателя за период по отношению к показателю за</w:t>
            </w:r>
            <w:r w:rsidR="00793EC4" w:rsidRPr="00066E67">
              <w:rPr>
                <w:spacing w:val="-2"/>
                <w:sz w:val="20"/>
                <w:szCs w:val="20"/>
              </w:rPr>
              <w:t xml:space="preserve"> предыдущий период.</w:t>
            </w:r>
          </w:p>
        </w:tc>
        <w:tc>
          <w:tcPr>
            <w:tcW w:w="3969" w:type="dxa"/>
          </w:tcPr>
          <w:p w:rsidR="00793EC4" w:rsidRDefault="00D9518E" w:rsidP="00793EC4">
            <w:pPr>
              <w:pStyle w:val="TableParagraph"/>
              <w:spacing w:before="98" w:line="207" w:lineRule="exact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CF6BE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CF6BE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 w:rsidR="00CF6BE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ниже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  <w:r w:rsidR="00793EC4" w:rsidRPr="00066E67">
              <w:rPr>
                <w:sz w:val="20"/>
                <w:szCs w:val="20"/>
              </w:rPr>
              <w:t xml:space="preserve"> </w:t>
            </w:r>
          </w:p>
          <w:p w:rsidR="00793EC4" w:rsidRPr="00066E67" w:rsidRDefault="00793EC4" w:rsidP="00793EC4">
            <w:pPr>
              <w:pStyle w:val="TableParagraph"/>
              <w:spacing w:before="98" w:line="207" w:lineRule="exact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≥10% -9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793EC4" w:rsidRPr="00066E67" w:rsidRDefault="00793EC4" w:rsidP="00793EC4">
            <w:pPr>
              <w:pStyle w:val="TableParagraph"/>
              <w:spacing w:line="207" w:lineRule="exact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≥7% -7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793EC4" w:rsidRPr="00066E67" w:rsidRDefault="00793EC4" w:rsidP="00793EC4">
            <w:pPr>
              <w:pStyle w:val="TableParagraph"/>
              <w:spacing w:before="2" w:line="207" w:lineRule="exact"/>
              <w:ind w:left="13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≥3% -3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793EC4" w:rsidRPr="00066E67" w:rsidRDefault="00793EC4" w:rsidP="00793EC4">
            <w:pPr>
              <w:pStyle w:val="TableParagraph"/>
              <w:spacing w:line="207" w:lineRule="exact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&lt;3%-1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балл.</w:t>
            </w:r>
          </w:p>
          <w:p w:rsidR="00793EC4" w:rsidRPr="00066E67" w:rsidRDefault="00793EC4" w:rsidP="00793EC4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793EC4" w:rsidRPr="00066E67" w:rsidRDefault="00793EC4" w:rsidP="00793EC4">
            <w:pPr>
              <w:pStyle w:val="TableParagraph"/>
              <w:ind w:left="99" w:right="81" w:hanging="3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CF6BE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CF6BE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</w:t>
            </w:r>
            <w:r w:rsidR="00CF6BE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или</w:t>
            </w:r>
            <w:r w:rsidR="00CF6BE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выше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CF6BE9" w:rsidRDefault="00793EC4" w:rsidP="00793EC4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прироста по сравнению с предыдущим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достижения максимально возможного значения </w:t>
            </w:r>
          </w:p>
          <w:p w:rsidR="00793EC4" w:rsidRPr="00066E67" w:rsidRDefault="00793EC4" w:rsidP="00793EC4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показателя - 9 баллов;</w:t>
            </w:r>
          </w:p>
          <w:p w:rsidR="00D9518E" w:rsidRPr="00066E67" w:rsidRDefault="00793EC4" w:rsidP="00793EC4">
            <w:pPr>
              <w:pStyle w:val="TableParagraph"/>
              <w:spacing w:before="115"/>
              <w:ind w:left="193" w:right="172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 - 4,5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</w:tc>
        <w:tc>
          <w:tcPr>
            <w:tcW w:w="70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9</w:t>
            </w: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D9518E" w:rsidRPr="00066E67" w:rsidTr="00983668">
        <w:trPr>
          <w:trHeight w:val="836"/>
        </w:trPr>
        <w:tc>
          <w:tcPr>
            <w:tcW w:w="367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spacing w:line="207" w:lineRule="exact"/>
              <w:ind w:left="117"/>
              <w:rPr>
                <w:sz w:val="18"/>
                <w:szCs w:val="18"/>
              </w:rPr>
            </w:pPr>
            <w:r w:rsidRPr="00CF6BE9">
              <w:rPr>
                <w:spacing w:val="-10"/>
                <w:sz w:val="18"/>
                <w:szCs w:val="18"/>
              </w:rPr>
              <w:t>N</w:t>
            </w:r>
          </w:p>
          <w:p w:rsidR="00D9518E" w:rsidRPr="00CF6BE9" w:rsidRDefault="00D9518E">
            <w:pPr>
              <w:pStyle w:val="TableParagraph"/>
              <w:spacing w:line="207" w:lineRule="exact"/>
              <w:ind w:left="62"/>
              <w:rPr>
                <w:sz w:val="18"/>
                <w:szCs w:val="18"/>
              </w:rPr>
            </w:pPr>
            <w:proofErr w:type="spellStart"/>
            <w:proofErr w:type="gramStart"/>
            <w:r w:rsidRPr="00CF6BE9">
              <w:rPr>
                <w:spacing w:val="-5"/>
                <w:sz w:val="18"/>
                <w:szCs w:val="18"/>
              </w:rPr>
              <w:t>п</w:t>
            </w:r>
            <w:proofErr w:type="spellEnd"/>
            <w:proofErr w:type="gramEnd"/>
            <w:r w:rsidRPr="00CF6BE9">
              <w:rPr>
                <w:spacing w:val="-5"/>
                <w:sz w:val="18"/>
                <w:szCs w:val="18"/>
              </w:rPr>
              <w:t>/</w:t>
            </w:r>
            <w:proofErr w:type="spellStart"/>
            <w:r w:rsidRPr="00CF6BE9">
              <w:rPr>
                <w:spacing w:val="-5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49" w:type="dxa"/>
          </w:tcPr>
          <w:p w:rsidR="00D9518E" w:rsidRPr="00CF6BE9" w:rsidRDefault="00D9518E">
            <w:pPr>
              <w:pStyle w:val="TableParagraph"/>
              <w:spacing w:before="98"/>
              <w:ind w:left="62" w:right="48" w:hanging="1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 xml:space="preserve">№ в соотв. с </w:t>
            </w:r>
            <w:r w:rsidRPr="00CF6BE9">
              <w:rPr>
                <w:spacing w:val="-2"/>
                <w:sz w:val="18"/>
                <w:szCs w:val="18"/>
              </w:rPr>
              <w:t>приказом</w:t>
            </w:r>
          </w:p>
          <w:p w:rsidR="00D9518E" w:rsidRPr="00CF6BE9" w:rsidRDefault="00D9518E">
            <w:pPr>
              <w:pStyle w:val="TableParagraph"/>
              <w:spacing w:before="1"/>
              <w:ind w:left="15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>№</w:t>
            </w:r>
            <w:r w:rsidRPr="00CF6BE9">
              <w:rPr>
                <w:spacing w:val="-5"/>
                <w:sz w:val="18"/>
                <w:szCs w:val="18"/>
              </w:rPr>
              <w:t>44н</w:t>
            </w:r>
          </w:p>
        </w:tc>
        <w:tc>
          <w:tcPr>
            <w:tcW w:w="2325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ind w:left="622" w:right="262" w:hanging="142"/>
              <w:rPr>
                <w:sz w:val="18"/>
                <w:szCs w:val="18"/>
              </w:rPr>
            </w:pPr>
            <w:r w:rsidRPr="00CF6BE9">
              <w:rPr>
                <w:spacing w:val="-2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4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ind w:left="507" w:hanging="442"/>
              <w:rPr>
                <w:sz w:val="18"/>
                <w:szCs w:val="18"/>
              </w:rPr>
            </w:pPr>
            <w:r w:rsidRPr="00CF6BE9">
              <w:rPr>
                <w:spacing w:val="-2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3969" w:type="dxa"/>
          </w:tcPr>
          <w:p w:rsidR="00D9518E" w:rsidRPr="00CF6BE9" w:rsidRDefault="00D9518E">
            <w:pPr>
              <w:pStyle w:val="TableParagraph"/>
              <w:spacing w:before="200"/>
              <w:rPr>
                <w:sz w:val="18"/>
                <w:szCs w:val="18"/>
              </w:rPr>
            </w:pPr>
          </w:p>
          <w:p w:rsidR="00D9518E" w:rsidRPr="00CF6BE9" w:rsidRDefault="00D9518E" w:rsidP="00CF6BE9">
            <w:pPr>
              <w:pStyle w:val="TableParagraph"/>
              <w:ind w:left="234"/>
              <w:jc w:val="center"/>
              <w:rPr>
                <w:sz w:val="18"/>
                <w:szCs w:val="18"/>
              </w:rPr>
            </w:pPr>
            <w:r w:rsidRPr="00CF6BE9">
              <w:rPr>
                <w:sz w:val="18"/>
                <w:szCs w:val="18"/>
              </w:rPr>
              <w:t>Индикаторы</w:t>
            </w:r>
            <w:r w:rsidR="00CF6BE9" w:rsidRPr="00CF6BE9">
              <w:rPr>
                <w:sz w:val="18"/>
                <w:szCs w:val="18"/>
              </w:rPr>
              <w:t xml:space="preserve"> </w:t>
            </w:r>
            <w:r w:rsidRPr="00CF6BE9">
              <w:rPr>
                <w:sz w:val="18"/>
                <w:szCs w:val="18"/>
              </w:rPr>
              <w:t>выполнения</w:t>
            </w:r>
            <w:r w:rsidRPr="00CF6BE9">
              <w:rPr>
                <w:spacing w:val="-2"/>
                <w:sz w:val="18"/>
                <w:szCs w:val="18"/>
              </w:rPr>
              <w:t xml:space="preserve"> показателя</w:t>
            </w:r>
          </w:p>
        </w:tc>
        <w:tc>
          <w:tcPr>
            <w:tcW w:w="709" w:type="dxa"/>
          </w:tcPr>
          <w:p w:rsidR="00D9518E" w:rsidRPr="00CF6BE9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CF6BE9" w:rsidRDefault="00D9518E">
            <w:pPr>
              <w:pStyle w:val="TableParagraph"/>
              <w:ind w:left="121" w:hanging="51"/>
              <w:rPr>
                <w:sz w:val="18"/>
                <w:szCs w:val="18"/>
              </w:rPr>
            </w:pPr>
            <w:r w:rsidRPr="00CF6BE9">
              <w:rPr>
                <w:spacing w:val="-4"/>
                <w:sz w:val="18"/>
                <w:szCs w:val="18"/>
              </w:rPr>
              <w:t>Макс, балл</w:t>
            </w:r>
          </w:p>
        </w:tc>
      </w:tr>
      <w:tr w:rsidR="00D9518E" w:rsidRPr="00066E67" w:rsidTr="00CF6BE9">
        <w:trPr>
          <w:trHeight w:val="3551"/>
        </w:trPr>
        <w:tc>
          <w:tcPr>
            <w:tcW w:w="367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93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25</w:t>
            </w:r>
          </w:p>
        </w:tc>
        <w:tc>
          <w:tcPr>
            <w:tcW w:w="84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24</w:t>
            </w:r>
          </w:p>
        </w:tc>
        <w:tc>
          <w:tcPr>
            <w:tcW w:w="2325" w:type="dxa"/>
          </w:tcPr>
          <w:p w:rsidR="00D9518E" w:rsidRPr="00066E67" w:rsidRDefault="00D9518E">
            <w:pPr>
              <w:pStyle w:val="TableParagraph"/>
              <w:spacing w:before="115"/>
              <w:ind w:left="84" w:right="63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Доля женщин с подозрением на </w:t>
            </w:r>
            <w:r w:rsidRPr="00066E67">
              <w:rPr>
                <w:spacing w:val="-2"/>
                <w:sz w:val="20"/>
                <w:szCs w:val="20"/>
              </w:rPr>
              <w:t xml:space="preserve">злокачественное новообразование </w:t>
            </w:r>
            <w:r w:rsidRPr="00066E67">
              <w:rPr>
                <w:sz w:val="20"/>
                <w:szCs w:val="20"/>
              </w:rPr>
              <w:t>молочной железы, выявленным впервые при профилактическом медицинском осмотре или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диспансеризации,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от общего числа женщин с подозрением на </w:t>
            </w:r>
            <w:r w:rsidRPr="00066E67">
              <w:rPr>
                <w:spacing w:val="-2"/>
                <w:sz w:val="20"/>
                <w:szCs w:val="20"/>
              </w:rPr>
              <w:t xml:space="preserve">злокачественное </w:t>
            </w:r>
            <w:r w:rsidRPr="00066E67">
              <w:rPr>
                <w:sz w:val="20"/>
                <w:szCs w:val="20"/>
              </w:rPr>
              <w:t xml:space="preserve">новообразование или впервые в жизни </w:t>
            </w:r>
            <w:r w:rsidRPr="00066E67">
              <w:rPr>
                <w:spacing w:val="-2"/>
                <w:sz w:val="20"/>
                <w:szCs w:val="20"/>
              </w:rPr>
              <w:t>установленным диагнозом</w:t>
            </w:r>
            <w:r w:rsidR="00CF6BE9" w:rsidRPr="00066E67">
              <w:rPr>
                <w:spacing w:val="-2"/>
                <w:sz w:val="20"/>
                <w:szCs w:val="20"/>
              </w:rPr>
              <w:t xml:space="preserve"> злокачественное новообразование </w:t>
            </w:r>
            <w:r w:rsidR="00CF6BE9" w:rsidRPr="00066E67">
              <w:rPr>
                <w:sz w:val="20"/>
                <w:szCs w:val="20"/>
              </w:rPr>
              <w:t>молочной</w:t>
            </w:r>
            <w:r w:rsidR="00CF6BE9">
              <w:rPr>
                <w:sz w:val="20"/>
                <w:szCs w:val="20"/>
              </w:rPr>
              <w:t xml:space="preserve"> </w:t>
            </w:r>
            <w:r w:rsidR="00CF6BE9" w:rsidRPr="00066E67">
              <w:rPr>
                <w:sz w:val="20"/>
                <w:szCs w:val="20"/>
              </w:rPr>
              <w:t>железы,</w:t>
            </w:r>
            <w:r w:rsidR="00CF6BE9">
              <w:rPr>
                <w:sz w:val="20"/>
                <w:szCs w:val="20"/>
              </w:rPr>
              <w:t xml:space="preserve"> </w:t>
            </w:r>
            <w:r w:rsidR="00CF6BE9" w:rsidRPr="00066E67">
              <w:rPr>
                <w:sz w:val="20"/>
                <w:szCs w:val="20"/>
              </w:rPr>
              <w:t>за период</w:t>
            </w:r>
            <w:proofErr w:type="gramStart"/>
            <w:r w:rsidR="00CF6BE9" w:rsidRPr="00066E67">
              <w:rPr>
                <w:sz w:val="20"/>
                <w:szCs w:val="20"/>
              </w:rPr>
              <w:t>.</w:t>
            </w:r>
            <w:proofErr w:type="gramEnd"/>
            <w:r w:rsidR="00CF6BE9" w:rsidRPr="00066E67">
              <w:rPr>
                <w:sz w:val="20"/>
                <w:szCs w:val="20"/>
              </w:rPr>
              <w:t xml:space="preserve"> (</w:t>
            </w:r>
            <w:r w:rsidR="00CF6BE9" w:rsidRPr="00066E67">
              <w:rPr>
                <w:rFonts w:ascii="Cambria" w:eastAsia="Cambria" w:hAnsi="Cambria"/>
                <w:sz w:val="20"/>
                <w:szCs w:val="20"/>
              </w:rPr>
              <w:t>𝑍</w:t>
            </w:r>
            <w:proofErr w:type="spellStart"/>
            <w:proofErr w:type="gramStart"/>
            <w:r w:rsidR="00CF6BE9" w:rsidRPr="00066E67">
              <w:rPr>
                <w:rFonts w:eastAsia="Cambria"/>
                <w:sz w:val="20"/>
                <w:szCs w:val="20"/>
                <w:vertAlign w:val="subscript"/>
              </w:rPr>
              <w:t>м</w:t>
            </w:r>
            <w:proofErr w:type="gramEnd"/>
            <w:r w:rsidR="00CF6BE9" w:rsidRPr="00066E67">
              <w:rPr>
                <w:rFonts w:eastAsia="Cambria"/>
                <w:sz w:val="20"/>
                <w:szCs w:val="20"/>
                <w:vertAlign w:val="subscript"/>
              </w:rPr>
              <w:t>ж</w:t>
            </w:r>
            <w:proofErr w:type="spellEnd"/>
            <w:r w:rsidR="00CF6BE9" w:rsidRPr="00066E67">
              <w:rPr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CF6BE9" w:rsidRDefault="00CF6BE9">
            <w:pPr>
              <w:pStyle w:val="TableParagraph"/>
              <w:ind w:left="109" w:right="91"/>
              <w:jc w:val="center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09" w:right="9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показателя за период по отношению к показателю за </w:t>
            </w:r>
            <w:r w:rsidRPr="00066E67">
              <w:rPr>
                <w:spacing w:val="-2"/>
                <w:sz w:val="20"/>
                <w:szCs w:val="20"/>
              </w:rPr>
              <w:t>предыдущий период.</w:t>
            </w:r>
          </w:p>
        </w:tc>
        <w:tc>
          <w:tcPr>
            <w:tcW w:w="3969" w:type="dxa"/>
          </w:tcPr>
          <w:p w:rsidR="00D9518E" w:rsidRPr="00066E67" w:rsidRDefault="00D9518E">
            <w:pPr>
              <w:pStyle w:val="TableParagraph"/>
              <w:spacing w:before="119"/>
              <w:ind w:left="193" w:right="172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CF6BE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66E67">
              <w:rPr>
                <w:b/>
                <w:sz w:val="20"/>
                <w:szCs w:val="20"/>
              </w:rPr>
              <w:t>показателякоторыхниже</w:t>
            </w:r>
            <w:proofErr w:type="spellEnd"/>
            <w:r w:rsidRPr="00066E67">
              <w:rPr>
                <w:b/>
                <w:sz w:val="20"/>
                <w:szCs w:val="20"/>
              </w:rPr>
              <w:t xml:space="preserve">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D9518E" w:rsidRPr="00066E67" w:rsidRDefault="00D9518E">
            <w:pPr>
              <w:pStyle w:val="TableParagraph"/>
              <w:spacing w:line="202" w:lineRule="exact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≥10% -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9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D9518E" w:rsidRPr="00066E67" w:rsidRDefault="00D9518E">
            <w:pPr>
              <w:pStyle w:val="TableParagraph"/>
              <w:spacing w:line="206" w:lineRule="exact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≥7% -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7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D9518E" w:rsidRPr="00066E67" w:rsidRDefault="00D9518E">
            <w:pPr>
              <w:pStyle w:val="TableParagraph"/>
              <w:spacing w:line="206" w:lineRule="exact"/>
              <w:ind w:left="13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≥3% -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D9518E" w:rsidRPr="00066E67" w:rsidRDefault="00D9518E">
            <w:pPr>
              <w:pStyle w:val="TableParagraph"/>
              <w:spacing w:line="207" w:lineRule="exact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&lt;3%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-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1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балл.</w:t>
            </w:r>
          </w:p>
          <w:p w:rsidR="00D9518E" w:rsidRPr="00066E67" w:rsidRDefault="00D9518E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99" w:right="81" w:hanging="3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CF6BE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CF6BE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</w:t>
            </w:r>
            <w:r w:rsidR="00CF6BE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или</w:t>
            </w:r>
            <w:r w:rsidR="00CF6BE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выше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CF6BE9" w:rsidRPr="00066E67" w:rsidRDefault="00D9518E" w:rsidP="00CF6BE9">
            <w:pPr>
              <w:pStyle w:val="TableParagraph"/>
              <w:spacing w:before="98" w:line="207" w:lineRule="exact"/>
              <w:ind w:left="15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 условии прироста по сравнению с предыдущим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периодом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или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достижения максимально возможного значения</w:t>
            </w:r>
            <w:r w:rsidR="00CF6BE9" w:rsidRPr="00066E67">
              <w:rPr>
                <w:sz w:val="20"/>
                <w:szCs w:val="20"/>
              </w:rPr>
              <w:t xml:space="preserve"> показателя-9 </w:t>
            </w:r>
            <w:r w:rsidR="00CF6BE9"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D9518E" w:rsidRPr="00066E67" w:rsidRDefault="00CF6BE9" w:rsidP="00CF6BE9">
            <w:pPr>
              <w:pStyle w:val="TableParagraph"/>
              <w:ind w:left="99" w:right="81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 - 4,5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</w:tc>
        <w:tc>
          <w:tcPr>
            <w:tcW w:w="70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9</w:t>
            </w:r>
          </w:p>
        </w:tc>
      </w:tr>
    </w:tbl>
    <w:p w:rsidR="00351BA9" w:rsidRPr="00066E67" w:rsidRDefault="00351BA9">
      <w:pPr>
        <w:pStyle w:val="TableParagraph"/>
        <w:spacing w:line="206" w:lineRule="exact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D9518E" w:rsidRPr="00066E67" w:rsidTr="00CF6BE9">
        <w:trPr>
          <w:trHeight w:val="3102"/>
        </w:trPr>
        <w:tc>
          <w:tcPr>
            <w:tcW w:w="367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93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26</w:t>
            </w:r>
          </w:p>
        </w:tc>
        <w:tc>
          <w:tcPr>
            <w:tcW w:w="84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25</w:t>
            </w:r>
          </w:p>
        </w:tc>
        <w:tc>
          <w:tcPr>
            <w:tcW w:w="2325" w:type="dxa"/>
          </w:tcPr>
          <w:p w:rsidR="00CF6BE9" w:rsidRDefault="00CF6BE9">
            <w:pPr>
              <w:pStyle w:val="TableParagraph"/>
              <w:ind w:left="82" w:right="60" w:hanging="3"/>
              <w:jc w:val="center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82" w:right="60" w:hanging="3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Доля беременных женщин, прошедших скрининг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части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оценки антенатального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развития плода за период, от общего числа женщин, состоявших на учете по поводу беременности и родов за период</w:t>
            </w:r>
            <w:proofErr w:type="gramStart"/>
            <w:r w:rsidRPr="00066E67">
              <w:rPr>
                <w:sz w:val="20"/>
                <w:szCs w:val="20"/>
              </w:rPr>
              <w:t>. (</w:t>
            </w:r>
            <w:r w:rsidRPr="00066E67">
              <w:rPr>
                <w:rFonts w:ascii="Cambria" w:eastAsia="Cambria" w:hAnsi="Cambria"/>
                <w:sz w:val="20"/>
                <w:szCs w:val="20"/>
              </w:rPr>
              <w:t>𝐵</w:t>
            </w:r>
            <w:r w:rsidRPr="00066E67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984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09" w:right="9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показателя за период по отношению к показателю за </w:t>
            </w:r>
            <w:r w:rsidRPr="00066E67">
              <w:rPr>
                <w:spacing w:val="-2"/>
                <w:sz w:val="20"/>
                <w:szCs w:val="20"/>
              </w:rPr>
              <w:t>предыдущий период.</w:t>
            </w:r>
          </w:p>
        </w:tc>
        <w:tc>
          <w:tcPr>
            <w:tcW w:w="3969" w:type="dxa"/>
          </w:tcPr>
          <w:p w:rsidR="00D9518E" w:rsidRPr="00066E67" w:rsidRDefault="00D9518E">
            <w:pPr>
              <w:pStyle w:val="TableParagraph"/>
              <w:spacing w:before="103"/>
              <w:ind w:left="193" w:right="172" w:hanging="5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CF6BE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CF6BE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которых</w:t>
            </w:r>
            <w:r w:rsidR="00CF6BE9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ниже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D9518E" w:rsidRPr="00066E67" w:rsidRDefault="00D9518E">
            <w:pPr>
              <w:pStyle w:val="TableParagraph"/>
              <w:spacing w:line="200" w:lineRule="exact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≥10% -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9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D9518E" w:rsidRPr="00066E67" w:rsidRDefault="00D9518E">
            <w:pPr>
              <w:pStyle w:val="TableParagraph"/>
              <w:spacing w:before="1" w:line="207" w:lineRule="exact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≥7% -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7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D9518E" w:rsidRPr="00066E67" w:rsidRDefault="00D9518E">
            <w:pPr>
              <w:pStyle w:val="TableParagraph"/>
              <w:spacing w:line="206" w:lineRule="exact"/>
              <w:ind w:left="13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≥3% -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D9518E" w:rsidRPr="00066E67" w:rsidRDefault="00D9518E">
            <w:pPr>
              <w:pStyle w:val="TableParagraph"/>
              <w:spacing w:line="207" w:lineRule="exact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Прирост &lt;3%-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1</w:t>
            </w:r>
            <w:r w:rsidR="00CF6BE9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балл.</w:t>
            </w:r>
          </w:p>
          <w:p w:rsidR="00D9518E" w:rsidRPr="00066E67" w:rsidRDefault="00D9518E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99" w:right="81" w:hanging="3"/>
              <w:jc w:val="center"/>
              <w:rPr>
                <w:b/>
                <w:sz w:val="20"/>
                <w:szCs w:val="20"/>
              </w:rPr>
            </w:pPr>
            <w:r w:rsidRPr="00066E67">
              <w:rPr>
                <w:b/>
                <w:sz w:val="20"/>
                <w:szCs w:val="20"/>
              </w:rPr>
              <w:t>Для медицинских организаций, значение</w:t>
            </w:r>
            <w:r w:rsidR="00983668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показателя</w:t>
            </w:r>
            <w:r w:rsidR="00983668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равно</w:t>
            </w:r>
            <w:r w:rsidR="00983668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>или</w:t>
            </w:r>
            <w:r w:rsidR="00983668">
              <w:rPr>
                <w:b/>
                <w:sz w:val="20"/>
                <w:szCs w:val="20"/>
              </w:rPr>
              <w:t xml:space="preserve"> </w:t>
            </w:r>
            <w:r w:rsidRPr="00066E67">
              <w:rPr>
                <w:b/>
                <w:sz w:val="20"/>
                <w:szCs w:val="20"/>
              </w:rPr>
              <w:t xml:space="preserve">выше среднего по субъекту Российской </w:t>
            </w:r>
            <w:r w:rsidRPr="00066E67">
              <w:rPr>
                <w:b/>
                <w:spacing w:val="-2"/>
                <w:sz w:val="20"/>
                <w:szCs w:val="20"/>
              </w:rPr>
              <w:t>Федерации:</w:t>
            </w:r>
          </w:p>
          <w:p w:rsidR="00983668" w:rsidRPr="00066E67" w:rsidRDefault="00D9518E" w:rsidP="00983668">
            <w:pPr>
              <w:pStyle w:val="TableParagraph"/>
              <w:spacing w:before="98"/>
              <w:ind w:left="99" w:right="8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При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условии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прироста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по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сравнению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10"/>
                <w:sz w:val="20"/>
                <w:szCs w:val="20"/>
              </w:rPr>
              <w:t>с</w:t>
            </w:r>
            <w:r w:rsidR="00983668" w:rsidRPr="00066E67">
              <w:rPr>
                <w:sz w:val="20"/>
                <w:szCs w:val="20"/>
              </w:rPr>
              <w:t xml:space="preserve"> предыдущим</w:t>
            </w:r>
            <w:r w:rsidR="00983668">
              <w:rPr>
                <w:sz w:val="20"/>
                <w:szCs w:val="20"/>
              </w:rPr>
              <w:t xml:space="preserve"> </w:t>
            </w:r>
            <w:r w:rsidR="00983668" w:rsidRPr="00066E67">
              <w:rPr>
                <w:sz w:val="20"/>
                <w:szCs w:val="20"/>
              </w:rPr>
              <w:t>периодом</w:t>
            </w:r>
            <w:r w:rsidR="00983668">
              <w:rPr>
                <w:sz w:val="20"/>
                <w:szCs w:val="20"/>
              </w:rPr>
              <w:t xml:space="preserve"> </w:t>
            </w:r>
            <w:r w:rsidR="00983668" w:rsidRPr="00066E67">
              <w:rPr>
                <w:sz w:val="20"/>
                <w:szCs w:val="20"/>
              </w:rPr>
              <w:t>или</w:t>
            </w:r>
            <w:r w:rsidR="00983668">
              <w:rPr>
                <w:sz w:val="20"/>
                <w:szCs w:val="20"/>
              </w:rPr>
              <w:t xml:space="preserve"> </w:t>
            </w:r>
            <w:r w:rsidR="00983668" w:rsidRPr="00066E67">
              <w:rPr>
                <w:sz w:val="20"/>
                <w:szCs w:val="20"/>
              </w:rPr>
              <w:t>достижения максимально возможного значения показателя - 9 баллов;</w:t>
            </w:r>
          </w:p>
          <w:p w:rsidR="00D9518E" w:rsidRPr="00066E67" w:rsidRDefault="00983668" w:rsidP="00983668">
            <w:pPr>
              <w:pStyle w:val="TableParagraph"/>
              <w:spacing w:line="202" w:lineRule="exact"/>
              <w:ind w:left="15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иных случаях - 4,5</w:t>
            </w:r>
            <w:r w:rsidR="00010CC1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</w:tc>
        <w:tc>
          <w:tcPr>
            <w:tcW w:w="70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9</w:t>
            </w: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7"/>
        <w:gridCol w:w="849"/>
        <w:gridCol w:w="2325"/>
        <w:gridCol w:w="1984"/>
        <w:gridCol w:w="3969"/>
        <w:gridCol w:w="709"/>
      </w:tblGrid>
      <w:tr w:rsidR="00D9518E" w:rsidRPr="00066E67" w:rsidTr="00010CC1">
        <w:trPr>
          <w:trHeight w:val="410"/>
        </w:trPr>
        <w:tc>
          <w:tcPr>
            <w:tcW w:w="9494" w:type="dxa"/>
            <w:gridSpan w:val="5"/>
            <w:tcBorders>
              <w:top w:val="nil"/>
            </w:tcBorders>
            <w:shd w:val="clear" w:color="auto" w:fill="D9D9D9" w:themeFill="background1" w:themeFillShade="D9"/>
          </w:tcPr>
          <w:p w:rsidR="00D9518E" w:rsidRPr="00983668" w:rsidRDefault="00D9518E" w:rsidP="00983668">
            <w:pPr>
              <w:pStyle w:val="TableParagraph"/>
              <w:spacing w:before="103"/>
              <w:ind w:left="9" w:right="10"/>
              <w:jc w:val="center"/>
              <w:rPr>
                <w:b/>
                <w:sz w:val="24"/>
                <w:szCs w:val="24"/>
              </w:rPr>
            </w:pPr>
            <w:r w:rsidRPr="00983668">
              <w:rPr>
                <w:b/>
                <w:sz w:val="24"/>
                <w:szCs w:val="24"/>
              </w:rPr>
              <w:lastRenderedPageBreak/>
              <w:t>Оценка</w:t>
            </w:r>
            <w:r w:rsidR="00983668">
              <w:rPr>
                <w:b/>
                <w:sz w:val="24"/>
                <w:szCs w:val="24"/>
              </w:rPr>
              <w:t xml:space="preserve"> </w:t>
            </w:r>
            <w:r w:rsidRPr="00983668">
              <w:rPr>
                <w:b/>
                <w:sz w:val="24"/>
                <w:szCs w:val="24"/>
              </w:rPr>
              <w:t>качества</w:t>
            </w:r>
            <w:r w:rsidR="00983668">
              <w:rPr>
                <w:b/>
                <w:sz w:val="24"/>
                <w:szCs w:val="24"/>
              </w:rPr>
              <w:t xml:space="preserve"> </w:t>
            </w:r>
            <w:r w:rsidRPr="00983668">
              <w:rPr>
                <w:b/>
                <w:sz w:val="24"/>
                <w:szCs w:val="24"/>
              </w:rPr>
              <w:t>оказания</w:t>
            </w:r>
            <w:r w:rsidR="00983668">
              <w:rPr>
                <w:b/>
                <w:sz w:val="24"/>
                <w:szCs w:val="24"/>
              </w:rPr>
              <w:t xml:space="preserve"> </w:t>
            </w:r>
            <w:r w:rsidRPr="00983668">
              <w:rPr>
                <w:b/>
                <w:sz w:val="24"/>
                <w:szCs w:val="24"/>
              </w:rPr>
              <w:t>медицинской помощи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D9D9D9" w:themeFill="background1" w:themeFillShade="D9"/>
          </w:tcPr>
          <w:p w:rsidR="00D9518E" w:rsidRPr="00066E67" w:rsidRDefault="00D9518E" w:rsidP="00983668">
            <w:pPr>
              <w:pStyle w:val="TableParagraph"/>
              <w:spacing w:before="103"/>
              <w:ind w:left="9" w:right="10"/>
              <w:jc w:val="center"/>
              <w:rPr>
                <w:sz w:val="20"/>
                <w:szCs w:val="20"/>
              </w:rPr>
            </w:pPr>
            <w:r w:rsidRPr="00983668">
              <w:rPr>
                <w:b/>
                <w:sz w:val="24"/>
                <w:szCs w:val="24"/>
              </w:rPr>
              <w:t>35</w:t>
            </w:r>
          </w:p>
        </w:tc>
      </w:tr>
      <w:tr w:rsidR="00D9518E" w:rsidRPr="00066E67" w:rsidTr="00983668">
        <w:trPr>
          <w:trHeight w:val="3460"/>
        </w:trPr>
        <w:tc>
          <w:tcPr>
            <w:tcW w:w="367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2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27</w:t>
            </w:r>
          </w:p>
        </w:tc>
        <w:tc>
          <w:tcPr>
            <w:tcW w:w="84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27</w:t>
            </w:r>
          </w:p>
        </w:tc>
        <w:tc>
          <w:tcPr>
            <w:tcW w:w="2325" w:type="dxa"/>
          </w:tcPr>
          <w:p w:rsidR="00983668" w:rsidRDefault="00983668">
            <w:pPr>
              <w:pStyle w:val="TableParagraph"/>
              <w:ind w:left="52" w:right="33"/>
              <w:jc w:val="center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52" w:right="33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 xml:space="preserve">Доля экспертиз качества медицинской помощи, оказанной в рамках </w:t>
            </w:r>
            <w:r w:rsidRPr="00066E67">
              <w:rPr>
                <w:spacing w:val="-2"/>
                <w:sz w:val="20"/>
                <w:szCs w:val="20"/>
              </w:rPr>
              <w:t xml:space="preserve">диспансерного </w:t>
            </w:r>
            <w:r w:rsidRPr="00066E67">
              <w:rPr>
                <w:sz w:val="20"/>
                <w:szCs w:val="20"/>
              </w:rPr>
              <w:t>наблюдения, в которых выявлены нарушения, приведшие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к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ухудшению состояния здоровья, летальному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исходу застрахованного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лица,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от всех проведенных экспертиз качества медицинской помощи. </w:t>
            </w:r>
            <w:r w:rsidRPr="00066E67">
              <w:rPr>
                <w:spacing w:val="-2"/>
                <w:sz w:val="20"/>
                <w:szCs w:val="20"/>
              </w:rPr>
              <w:t>(ЭДН</w:t>
            </w:r>
            <w:r w:rsidRPr="00066E67">
              <w:rPr>
                <w:spacing w:val="-2"/>
                <w:sz w:val="20"/>
                <w:szCs w:val="20"/>
                <w:vertAlign w:val="subscript"/>
              </w:rPr>
              <w:t>Э</w:t>
            </w:r>
            <w:r w:rsidRPr="00066E67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445" w:hanging="5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>Отсутствие нарушений</w:t>
            </w:r>
          </w:p>
        </w:tc>
        <w:tc>
          <w:tcPr>
            <w:tcW w:w="3969" w:type="dxa"/>
          </w:tcPr>
          <w:p w:rsidR="00D9518E" w:rsidRPr="00066E67" w:rsidRDefault="00D9518E">
            <w:pPr>
              <w:pStyle w:val="TableParagraph"/>
              <w:spacing w:before="27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Отсутствие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нарушений– 4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  <w:p w:rsidR="00D9518E" w:rsidRPr="00066E67" w:rsidRDefault="00D9518E">
            <w:pPr>
              <w:pStyle w:val="TableParagraph"/>
              <w:spacing w:before="206"/>
              <w:ind w:left="224" w:right="20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Выявлены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нарушения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≤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3%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всех проведенных экспертиз качества медицинской помощи (-2 балла).</w:t>
            </w: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222" w:right="204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Выявлены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нарушения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&gt;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3%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всех проведенных экспертиз качества медицинской помощи (-4 балла).</w:t>
            </w:r>
          </w:p>
        </w:tc>
        <w:tc>
          <w:tcPr>
            <w:tcW w:w="70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4</w:t>
            </w:r>
          </w:p>
        </w:tc>
      </w:tr>
      <w:tr w:rsidR="00D9518E" w:rsidRPr="00066E67" w:rsidTr="00983668">
        <w:trPr>
          <w:trHeight w:val="2112"/>
        </w:trPr>
        <w:tc>
          <w:tcPr>
            <w:tcW w:w="367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2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28</w:t>
            </w:r>
          </w:p>
        </w:tc>
        <w:tc>
          <w:tcPr>
            <w:tcW w:w="84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28</w:t>
            </w:r>
          </w:p>
        </w:tc>
        <w:tc>
          <w:tcPr>
            <w:tcW w:w="2325" w:type="dxa"/>
          </w:tcPr>
          <w:p w:rsidR="00D9518E" w:rsidRPr="00066E67" w:rsidRDefault="00D9518E">
            <w:pPr>
              <w:pStyle w:val="TableParagraph"/>
              <w:ind w:left="70" w:right="52"/>
              <w:jc w:val="center"/>
              <w:rPr>
                <w:rFonts w:eastAsia="Cambria"/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Доля экспертиз качества медицинской помощи, в которых выявлены нарушения,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приведшие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к ухудшению состояния </w:t>
            </w:r>
            <w:r w:rsidRPr="00066E67">
              <w:rPr>
                <w:spacing w:val="-2"/>
                <w:sz w:val="20"/>
                <w:szCs w:val="20"/>
              </w:rPr>
              <w:t>здоровья</w:t>
            </w:r>
            <w:r w:rsidRPr="00066E67">
              <w:rPr>
                <w:sz w:val="20"/>
                <w:szCs w:val="20"/>
              </w:rPr>
              <w:t xml:space="preserve"> застрахованного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лица,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от всех проведенных экспертиз качества медицинской помощи. </w:t>
            </w:r>
            <w:r w:rsidRPr="00066E67">
              <w:rPr>
                <w:spacing w:val="-2"/>
                <w:sz w:val="20"/>
                <w:szCs w:val="20"/>
              </w:rPr>
              <w:t>(</w:t>
            </w:r>
            <w:r w:rsidRPr="00066E67">
              <w:rPr>
                <w:rFonts w:ascii="Cambria" w:eastAsia="Cambria" w:hAnsi="Cambria"/>
                <w:spacing w:val="-2"/>
                <w:sz w:val="20"/>
                <w:szCs w:val="20"/>
              </w:rPr>
              <w:t>𝐵𝐻</w:t>
            </w:r>
            <w:r w:rsidRPr="00066E67">
              <w:rPr>
                <w:rFonts w:eastAsia="Cambria"/>
                <w:spacing w:val="-2"/>
                <w:sz w:val="20"/>
                <w:szCs w:val="20"/>
                <w:vertAlign w:val="subscript"/>
              </w:rPr>
              <w:t>э</w:t>
            </w:r>
            <w:r w:rsidRPr="00066E67">
              <w:rPr>
                <w:rFonts w:eastAsia="Cambria"/>
                <w:spacing w:val="-2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D9518E" w:rsidRPr="00066E67" w:rsidRDefault="00D9518E">
            <w:pPr>
              <w:pStyle w:val="TableParagraph"/>
              <w:ind w:left="421" w:firstLine="19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>Отсутствие нарушений.</w:t>
            </w:r>
          </w:p>
        </w:tc>
        <w:tc>
          <w:tcPr>
            <w:tcW w:w="3969" w:type="dxa"/>
          </w:tcPr>
          <w:p w:rsidR="00D9518E" w:rsidRPr="00066E67" w:rsidRDefault="00D9518E">
            <w:pPr>
              <w:pStyle w:val="TableParagraph"/>
              <w:spacing w:before="1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Отсутствие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нарушений– 3 </w:t>
            </w:r>
            <w:r w:rsidRPr="00066E67">
              <w:rPr>
                <w:spacing w:val="-2"/>
                <w:sz w:val="20"/>
                <w:szCs w:val="20"/>
              </w:rPr>
              <w:t>балла.</w:t>
            </w:r>
          </w:p>
          <w:p w:rsidR="00D9518E" w:rsidRPr="00066E67" w:rsidRDefault="00D9518E">
            <w:pPr>
              <w:pStyle w:val="TableParagraph"/>
              <w:spacing w:before="205"/>
              <w:ind w:left="224" w:right="20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Выявлены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нарушения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≤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3%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всех проведенных экспертиз качества медицинской помощи (-2 балла).</w:t>
            </w: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222" w:right="204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Выявлены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нарушения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&gt;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3%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всех проведенных экспертиз качества медицинской помощи (-3 балла).</w:t>
            </w:r>
          </w:p>
        </w:tc>
        <w:tc>
          <w:tcPr>
            <w:tcW w:w="70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3</w:t>
            </w:r>
          </w:p>
        </w:tc>
      </w:tr>
    </w:tbl>
    <w:p w:rsidR="00351BA9" w:rsidRPr="00066E67" w:rsidRDefault="00351BA9">
      <w:pPr>
        <w:pStyle w:val="TableParagraph"/>
        <w:jc w:val="center"/>
        <w:rPr>
          <w:sz w:val="20"/>
          <w:szCs w:val="20"/>
        </w:rPr>
        <w:sectPr w:rsidR="00351BA9" w:rsidRPr="00066E67" w:rsidSect="00D9518E">
          <w:type w:val="continuous"/>
          <w:pgSz w:w="11910" w:h="16840"/>
          <w:pgMar w:top="425" w:right="425" w:bottom="280" w:left="992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"/>
        <w:gridCol w:w="850"/>
        <w:gridCol w:w="2268"/>
        <w:gridCol w:w="1985"/>
        <w:gridCol w:w="3969"/>
        <w:gridCol w:w="708"/>
      </w:tblGrid>
      <w:tr w:rsidR="00D9518E" w:rsidRPr="00066E67" w:rsidTr="002819C2">
        <w:trPr>
          <w:trHeight w:val="1031"/>
        </w:trPr>
        <w:tc>
          <w:tcPr>
            <w:tcW w:w="426" w:type="dxa"/>
          </w:tcPr>
          <w:p w:rsidR="00D9518E" w:rsidRPr="00983668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983668" w:rsidRDefault="00D9518E">
            <w:pPr>
              <w:pStyle w:val="TableParagraph"/>
              <w:spacing w:line="207" w:lineRule="exact"/>
              <w:ind w:left="117"/>
              <w:rPr>
                <w:sz w:val="18"/>
                <w:szCs w:val="18"/>
              </w:rPr>
            </w:pPr>
            <w:r w:rsidRPr="00983668">
              <w:rPr>
                <w:spacing w:val="-10"/>
                <w:sz w:val="18"/>
                <w:szCs w:val="18"/>
              </w:rPr>
              <w:t>N</w:t>
            </w:r>
          </w:p>
          <w:p w:rsidR="00D9518E" w:rsidRPr="00983668" w:rsidRDefault="00D9518E">
            <w:pPr>
              <w:pStyle w:val="TableParagraph"/>
              <w:spacing w:line="207" w:lineRule="exact"/>
              <w:ind w:left="62"/>
              <w:rPr>
                <w:sz w:val="18"/>
                <w:szCs w:val="18"/>
              </w:rPr>
            </w:pPr>
            <w:proofErr w:type="spellStart"/>
            <w:proofErr w:type="gramStart"/>
            <w:r w:rsidRPr="00983668">
              <w:rPr>
                <w:spacing w:val="-5"/>
                <w:sz w:val="18"/>
                <w:szCs w:val="18"/>
              </w:rPr>
              <w:t>п</w:t>
            </w:r>
            <w:proofErr w:type="spellEnd"/>
            <w:proofErr w:type="gramEnd"/>
            <w:r w:rsidRPr="00983668">
              <w:rPr>
                <w:spacing w:val="-5"/>
                <w:sz w:val="18"/>
                <w:szCs w:val="18"/>
              </w:rPr>
              <w:t>/</w:t>
            </w:r>
            <w:proofErr w:type="spellStart"/>
            <w:r w:rsidRPr="00983668">
              <w:rPr>
                <w:spacing w:val="-5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50" w:type="dxa"/>
          </w:tcPr>
          <w:p w:rsidR="00D9518E" w:rsidRPr="00983668" w:rsidRDefault="00D9518E">
            <w:pPr>
              <w:pStyle w:val="TableParagraph"/>
              <w:spacing w:before="98"/>
              <w:ind w:left="62" w:right="48" w:hanging="1"/>
              <w:jc w:val="center"/>
              <w:rPr>
                <w:sz w:val="18"/>
                <w:szCs w:val="18"/>
              </w:rPr>
            </w:pPr>
            <w:r w:rsidRPr="00983668">
              <w:rPr>
                <w:sz w:val="18"/>
                <w:szCs w:val="18"/>
              </w:rPr>
              <w:t xml:space="preserve">№ в соотв. с </w:t>
            </w:r>
            <w:r w:rsidRPr="00983668">
              <w:rPr>
                <w:spacing w:val="-2"/>
                <w:sz w:val="18"/>
                <w:szCs w:val="18"/>
              </w:rPr>
              <w:t>приказом</w:t>
            </w:r>
          </w:p>
          <w:p w:rsidR="00D9518E" w:rsidRPr="00983668" w:rsidRDefault="00D9518E">
            <w:pPr>
              <w:pStyle w:val="TableParagraph"/>
              <w:spacing w:before="1"/>
              <w:ind w:left="15"/>
              <w:jc w:val="center"/>
              <w:rPr>
                <w:sz w:val="18"/>
                <w:szCs w:val="18"/>
              </w:rPr>
            </w:pPr>
            <w:r w:rsidRPr="00983668">
              <w:rPr>
                <w:sz w:val="18"/>
                <w:szCs w:val="18"/>
              </w:rPr>
              <w:t>№</w:t>
            </w:r>
            <w:r w:rsidRPr="00983668">
              <w:rPr>
                <w:spacing w:val="-5"/>
                <w:sz w:val="18"/>
                <w:szCs w:val="18"/>
              </w:rPr>
              <w:t>44н</w:t>
            </w:r>
          </w:p>
        </w:tc>
        <w:tc>
          <w:tcPr>
            <w:tcW w:w="2268" w:type="dxa"/>
          </w:tcPr>
          <w:p w:rsidR="00D9518E" w:rsidRPr="00983668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983668" w:rsidRDefault="00D9518E">
            <w:pPr>
              <w:pStyle w:val="TableParagraph"/>
              <w:ind w:left="622" w:right="262" w:hanging="142"/>
              <w:rPr>
                <w:sz w:val="18"/>
                <w:szCs w:val="18"/>
              </w:rPr>
            </w:pPr>
            <w:r w:rsidRPr="00983668">
              <w:rPr>
                <w:spacing w:val="-2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5" w:type="dxa"/>
          </w:tcPr>
          <w:p w:rsidR="00D9518E" w:rsidRPr="00983668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983668" w:rsidRDefault="00D9518E">
            <w:pPr>
              <w:pStyle w:val="TableParagraph"/>
              <w:ind w:left="507" w:hanging="442"/>
              <w:rPr>
                <w:sz w:val="18"/>
                <w:szCs w:val="18"/>
              </w:rPr>
            </w:pPr>
            <w:r w:rsidRPr="00983668">
              <w:rPr>
                <w:spacing w:val="-2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3969" w:type="dxa"/>
          </w:tcPr>
          <w:p w:rsidR="00D9518E" w:rsidRPr="00983668" w:rsidRDefault="00D9518E">
            <w:pPr>
              <w:pStyle w:val="TableParagraph"/>
              <w:spacing w:before="200"/>
              <w:rPr>
                <w:sz w:val="18"/>
                <w:szCs w:val="18"/>
              </w:rPr>
            </w:pPr>
          </w:p>
          <w:p w:rsidR="00D9518E" w:rsidRPr="00983668" w:rsidRDefault="00D9518E" w:rsidP="00983668">
            <w:pPr>
              <w:pStyle w:val="TableParagraph"/>
              <w:ind w:left="234"/>
              <w:jc w:val="center"/>
              <w:rPr>
                <w:sz w:val="18"/>
                <w:szCs w:val="18"/>
              </w:rPr>
            </w:pPr>
            <w:r w:rsidRPr="00983668">
              <w:rPr>
                <w:sz w:val="18"/>
                <w:szCs w:val="18"/>
              </w:rPr>
              <w:t>Индикаторы</w:t>
            </w:r>
            <w:r w:rsidR="00983668">
              <w:rPr>
                <w:sz w:val="18"/>
                <w:szCs w:val="18"/>
              </w:rPr>
              <w:t xml:space="preserve"> </w:t>
            </w:r>
            <w:r w:rsidRPr="00983668">
              <w:rPr>
                <w:sz w:val="18"/>
                <w:szCs w:val="18"/>
              </w:rPr>
              <w:t>выполнения</w:t>
            </w:r>
            <w:r w:rsidRPr="00983668">
              <w:rPr>
                <w:spacing w:val="-2"/>
                <w:sz w:val="18"/>
                <w:szCs w:val="18"/>
              </w:rPr>
              <w:t xml:space="preserve"> показателя</w:t>
            </w:r>
          </w:p>
        </w:tc>
        <w:tc>
          <w:tcPr>
            <w:tcW w:w="708" w:type="dxa"/>
          </w:tcPr>
          <w:p w:rsidR="00D9518E" w:rsidRPr="00983668" w:rsidRDefault="00D9518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D9518E" w:rsidRPr="00983668" w:rsidRDefault="00D9518E">
            <w:pPr>
              <w:pStyle w:val="TableParagraph"/>
              <w:ind w:left="121" w:hanging="51"/>
              <w:rPr>
                <w:sz w:val="18"/>
                <w:szCs w:val="18"/>
              </w:rPr>
            </w:pPr>
            <w:r w:rsidRPr="00983668">
              <w:rPr>
                <w:spacing w:val="-4"/>
                <w:sz w:val="18"/>
                <w:szCs w:val="18"/>
              </w:rPr>
              <w:t>Макс, балл</w:t>
            </w:r>
          </w:p>
        </w:tc>
      </w:tr>
      <w:tr w:rsidR="00D9518E" w:rsidRPr="00066E67" w:rsidTr="002819C2">
        <w:trPr>
          <w:trHeight w:val="2494"/>
        </w:trPr>
        <w:tc>
          <w:tcPr>
            <w:tcW w:w="426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28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2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29</w:t>
            </w:r>
          </w:p>
        </w:tc>
        <w:tc>
          <w:tcPr>
            <w:tcW w:w="850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29</w:t>
            </w:r>
          </w:p>
        </w:tc>
        <w:tc>
          <w:tcPr>
            <w:tcW w:w="2268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70" w:right="52"/>
              <w:jc w:val="center"/>
              <w:rPr>
                <w:rFonts w:eastAsia="Cambria"/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Доля экспертиз качества медицинской помощи, в которых выявлены нарушения,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приведшие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к </w:t>
            </w:r>
            <w:proofErr w:type="spellStart"/>
            <w:r w:rsidRPr="00066E67">
              <w:rPr>
                <w:spacing w:val="-2"/>
                <w:sz w:val="20"/>
                <w:szCs w:val="20"/>
              </w:rPr>
              <w:t>инвалидизации</w:t>
            </w:r>
            <w:proofErr w:type="spellEnd"/>
            <w:r w:rsidRPr="00066E67">
              <w:rPr>
                <w:spacing w:val="-2"/>
                <w:sz w:val="20"/>
                <w:szCs w:val="20"/>
              </w:rPr>
              <w:t xml:space="preserve"> </w:t>
            </w:r>
            <w:r w:rsidR="00983668">
              <w:rPr>
                <w:spacing w:val="-2"/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застрахованного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лица,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от всех проведенных экспертиз качества медицинской помощи. </w:t>
            </w:r>
            <w:r w:rsidRPr="00066E67">
              <w:rPr>
                <w:spacing w:val="-2"/>
                <w:sz w:val="20"/>
                <w:szCs w:val="20"/>
              </w:rPr>
              <w:t>(</w:t>
            </w:r>
            <w:r w:rsidRPr="00066E67">
              <w:rPr>
                <w:rFonts w:ascii="Cambria" w:eastAsia="Cambria" w:hAnsi="Cambria"/>
                <w:spacing w:val="-2"/>
                <w:sz w:val="20"/>
                <w:szCs w:val="20"/>
              </w:rPr>
              <w:t>𝐵𝐼</w:t>
            </w:r>
            <w:r w:rsidRPr="00066E67">
              <w:rPr>
                <w:rFonts w:eastAsia="Cambria"/>
                <w:spacing w:val="-2"/>
                <w:sz w:val="20"/>
                <w:szCs w:val="20"/>
                <w:vertAlign w:val="subscript"/>
              </w:rPr>
              <w:t>э</w:t>
            </w:r>
            <w:r w:rsidRPr="00066E67">
              <w:rPr>
                <w:rFonts w:eastAsia="Cambria"/>
                <w:spacing w:val="-2"/>
                <w:sz w:val="20"/>
                <w:szCs w:val="20"/>
              </w:rPr>
              <w:t>)</w:t>
            </w:r>
          </w:p>
        </w:tc>
        <w:tc>
          <w:tcPr>
            <w:tcW w:w="1985" w:type="dxa"/>
          </w:tcPr>
          <w:p w:rsidR="00983668" w:rsidRDefault="00983668">
            <w:pPr>
              <w:pStyle w:val="TableParagraph"/>
              <w:spacing w:before="1"/>
              <w:ind w:left="421" w:firstLine="19"/>
              <w:rPr>
                <w:spacing w:val="-2"/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1"/>
              <w:ind w:left="421" w:firstLine="19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>Отсутствие нарушений.</w:t>
            </w:r>
          </w:p>
        </w:tc>
        <w:tc>
          <w:tcPr>
            <w:tcW w:w="396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6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Отсутствие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нарушений– 5 </w:t>
            </w:r>
            <w:r w:rsidRPr="00066E67">
              <w:rPr>
                <w:spacing w:val="-2"/>
                <w:sz w:val="20"/>
                <w:szCs w:val="20"/>
              </w:rPr>
              <w:t>баллов.</w:t>
            </w:r>
          </w:p>
          <w:p w:rsidR="00D9518E" w:rsidRPr="00066E67" w:rsidRDefault="00D9518E">
            <w:pPr>
              <w:pStyle w:val="TableParagraph"/>
              <w:spacing w:before="206"/>
              <w:ind w:left="289" w:right="269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Выявлены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нарушения</w:t>
            </w:r>
            <w:r w:rsidR="00983668">
              <w:rPr>
                <w:sz w:val="20"/>
                <w:szCs w:val="20"/>
              </w:rPr>
              <w:t xml:space="preserve">  </w:t>
            </w:r>
            <w:r w:rsidRPr="00066E67">
              <w:rPr>
                <w:sz w:val="20"/>
                <w:szCs w:val="20"/>
              </w:rPr>
              <w:t>≤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3%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всех проведенных экспертиз качества медицинской помощи (-3 балла).</w:t>
            </w:r>
          </w:p>
          <w:p w:rsidR="00D9518E" w:rsidRPr="00066E67" w:rsidRDefault="00D9518E">
            <w:pPr>
              <w:pStyle w:val="TableParagraph"/>
              <w:spacing w:before="207"/>
              <w:ind w:left="287" w:right="268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Выявлены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нарушения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&gt;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3%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всех проведенных экспертиз качества медицинской помощи (-5 баллов).</w:t>
            </w:r>
          </w:p>
        </w:tc>
        <w:tc>
          <w:tcPr>
            <w:tcW w:w="708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5</w:t>
            </w:r>
          </w:p>
        </w:tc>
      </w:tr>
      <w:tr w:rsidR="00D9518E" w:rsidRPr="00066E67" w:rsidTr="002819C2">
        <w:trPr>
          <w:trHeight w:val="2502"/>
        </w:trPr>
        <w:tc>
          <w:tcPr>
            <w:tcW w:w="426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25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2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30</w:t>
            </w:r>
          </w:p>
        </w:tc>
        <w:tc>
          <w:tcPr>
            <w:tcW w:w="2268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70" w:right="52"/>
              <w:jc w:val="center"/>
              <w:rPr>
                <w:rFonts w:eastAsia="Cambria"/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Доля экспертиз качества медицинской помощи, в которых выявлены нарушения,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приведшие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к летальному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исходу застрахованного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лица,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от всех проведенных экспертиз качества медицинской помощи. </w:t>
            </w:r>
            <w:r w:rsidRPr="00066E67">
              <w:rPr>
                <w:spacing w:val="-2"/>
                <w:sz w:val="20"/>
                <w:szCs w:val="20"/>
              </w:rPr>
              <w:t>(</w:t>
            </w:r>
            <w:r w:rsidRPr="00066E67">
              <w:rPr>
                <w:rFonts w:ascii="Cambria" w:eastAsia="Cambria" w:hAnsi="Cambria"/>
                <w:spacing w:val="-2"/>
                <w:sz w:val="20"/>
                <w:szCs w:val="20"/>
              </w:rPr>
              <w:t>𝐵𝑉</w:t>
            </w:r>
            <w:r w:rsidRPr="00066E67">
              <w:rPr>
                <w:rFonts w:eastAsia="Cambria"/>
                <w:spacing w:val="-2"/>
                <w:sz w:val="20"/>
                <w:szCs w:val="20"/>
                <w:vertAlign w:val="subscript"/>
              </w:rPr>
              <w:t>э</w:t>
            </w:r>
            <w:r w:rsidRPr="00066E67">
              <w:rPr>
                <w:rFonts w:eastAsia="Cambria"/>
                <w:spacing w:val="-2"/>
                <w:sz w:val="20"/>
                <w:szCs w:val="20"/>
              </w:rPr>
              <w:t>)</w:t>
            </w:r>
          </w:p>
        </w:tc>
        <w:tc>
          <w:tcPr>
            <w:tcW w:w="1985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421" w:firstLine="19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>Отсутствие нарушений.</w:t>
            </w:r>
          </w:p>
        </w:tc>
        <w:tc>
          <w:tcPr>
            <w:tcW w:w="396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6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Отсутствие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нарушений– 8 </w:t>
            </w:r>
            <w:r w:rsidRPr="00066E67">
              <w:rPr>
                <w:spacing w:val="-2"/>
                <w:sz w:val="20"/>
                <w:szCs w:val="20"/>
              </w:rPr>
              <w:t>баллов.</w:t>
            </w:r>
          </w:p>
          <w:p w:rsidR="00D9518E" w:rsidRPr="00066E67" w:rsidRDefault="00D9518E">
            <w:pPr>
              <w:pStyle w:val="TableParagraph"/>
              <w:spacing w:before="206"/>
              <w:ind w:left="289" w:right="269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Выявлены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нарушения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≤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3%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всех проведенных экспертиз качества медицинской помощи (-4 балла).</w:t>
            </w:r>
          </w:p>
          <w:p w:rsidR="00D9518E" w:rsidRPr="00066E67" w:rsidRDefault="00D9518E">
            <w:pPr>
              <w:pStyle w:val="TableParagraph"/>
              <w:spacing w:before="207"/>
              <w:ind w:left="287" w:right="268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Выявлены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нарушения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&gt;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3%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от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всех проведенных экспертиз качества медицинской помощи (-8 баллов).</w:t>
            </w:r>
          </w:p>
        </w:tc>
        <w:tc>
          <w:tcPr>
            <w:tcW w:w="708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25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8</w:t>
            </w:r>
          </w:p>
        </w:tc>
      </w:tr>
      <w:tr w:rsidR="00D9518E" w:rsidRPr="00066E67" w:rsidTr="002819C2">
        <w:trPr>
          <w:trHeight w:val="825"/>
        </w:trPr>
        <w:tc>
          <w:tcPr>
            <w:tcW w:w="426" w:type="dxa"/>
          </w:tcPr>
          <w:p w:rsidR="00D9518E" w:rsidRPr="00066E67" w:rsidRDefault="00D9518E">
            <w:pPr>
              <w:pStyle w:val="TableParagraph"/>
              <w:spacing w:before="97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2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31</w:t>
            </w:r>
          </w:p>
        </w:tc>
        <w:tc>
          <w:tcPr>
            <w:tcW w:w="850" w:type="dxa"/>
          </w:tcPr>
          <w:p w:rsidR="00D9518E" w:rsidRPr="00066E67" w:rsidRDefault="00D9518E">
            <w:pPr>
              <w:pStyle w:val="TableParagraph"/>
              <w:spacing w:before="97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31</w:t>
            </w:r>
          </w:p>
        </w:tc>
        <w:tc>
          <w:tcPr>
            <w:tcW w:w="2268" w:type="dxa"/>
          </w:tcPr>
          <w:p w:rsidR="00D9518E" w:rsidRPr="00066E67" w:rsidRDefault="00D9518E">
            <w:pPr>
              <w:pStyle w:val="TableParagraph"/>
              <w:spacing w:before="98"/>
              <w:ind w:left="89" w:right="69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Необоснованный отказ застрахованным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лицам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 оказании медицинской</w:t>
            </w:r>
            <w:r w:rsidR="00983668" w:rsidRPr="00066E67">
              <w:rPr>
                <w:sz w:val="20"/>
                <w:szCs w:val="20"/>
              </w:rPr>
              <w:t xml:space="preserve"> помощи</w:t>
            </w:r>
            <w:r w:rsidR="00983668">
              <w:rPr>
                <w:sz w:val="20"/>
                <w:szCs w:val="20"/>
              </w:rPr>
              <w:t xml:space="preserve"> </w:t>
            </w:r>
            <w:r w:rsidR="00983668" w:rsidRPr="00066E67">
              <w:rPr>
                <w:sz w:val="20"/>
                <w:szCs w:val="20"/>
              </w:rPr>
              <w:t>в</w:t>
            </w:r>
            <w:r w:rsidR="00983668">
              <w:rPr>
                <w:sz w:val="20"/>
                <w:szCs w:val="20"/>
              </w:rPr>
              <w:t xml:space="preserve"> </w:t>
            </w:r>
            <w:r w:rsidR="00983668" w:rsidRPr="00066E67">
              <w:rPr>
                <w:sz w:val="20"/>
                <w:szCs w:val="20"/>
              </w:rPr>
              <w:t>соответствии</w:t>
            </w:r>
            <w:r w:rsidR="00983668">
              <w:rPr>
                <w:sz w:val="20"/>
                <w:szCs w:val="20"/>
              </w:rPr>
              <w:t xml:space="preserve"> </w:t>
            </w:r>
            <w:r w:rsidR="00983668" w:rsidRPr="00066E67">
              <w:rPr>
                <w:sz w:val="20"/>
                <w:szCs w:val="20"/>
              </w:rPr>
              <w:t xml:space="preserve">с </w:t>
            </w:r>
            <w:r w:rsidR="00983668" w:rsidRPr="00066E67">
              <w:rPr>
                <w:spacing w:val="-2"/>
                <w:sz w:val="20"/>
                <w:szCs w:val="20"/>
              </w:rPr>
              <w:t xml:space="preserve">программами обязательного медицинского </w:t>
            </w:r>
            <w:r w:rsidR="00983668" w:rsidRPr="00066E67">
              <w:rPr>
                <w:sz w:val="20"/>
                <w:szCs w:val="20"/>
              </w:rPr>
              <w:t xml:space="preserve">страхования, с </w:t>
            </w:r>
            <w:r w:rsidR="00983668" w:rsidRPr="00066E67">
              <w:rPr>
                <w:spacing w:val="-2"/>
                <w:sz w:val="20"/>
                <w:szCs w:val="20"/>
              </w:rPr>
              <w:t xml:space="preserve">последующим </w:t>
            </w:r>
            <w:r w:rsidR="00983668" w:rsidRPr="00066E67">
              <w:rPr>
                <w:sz w:val="20"/>
                <w:szCs w:val="20"/>
              </w:rPr>
              <w:t xml:space="preserve">ухудшением состояния </w:t>
            </w:r>
            <w:r w:rsidR="00983668" w:rsidRPr="00066E67">
              <w:rPr>
                <w:spacing w:val="-2"/>
                <w:sz w:val="20"/>
                <w:szCs w:val="20"/>
              </w:rPr>
              <w:t>здоровья</w:t>
            </w:r>
          </w:p>
        </w:tc>
        <w:tc>
          <w:tcPr>
            <w:tcW w:w="1985" w:type="dxa"/>
          </w:tcPr>
          <w:p w:rsidR="00D9518E" w:rsidRPr="00066E67" w:rsidRDefault="00D9518E">
            <w:pPr>
              <w:pStyle w:val="TableParagraph"/>
              <w:spacing w:before="201"/>
              <w:ind w:left="421" w:firstLine="19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>Отсутствие нарушений.</w:t>
            </w:r>
          </w:p>
        </w:tc>
        <w:tc>
          <w:tcPr>
            <w:tcW w:w="3969" w:type="dxa"/>
          </w:tcPr>
          <w:p w:rsidR="00D9518E" w:rsidRPr="00066E67" w:rsidRDefault="00D9518E">
            <w:pPr>
              <w:pStyle w:val="TableParagraph"/>
              <w:spacing w:before="98"/>
              <w:ind w:left="354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Отсутствие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нарушений– 3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D9518E" w:rsidRPr="00066E67" w:rsidRDefault="00D9518E">
            <w:pPr>
              <w:pStyle w:val="TableParagraph"/>
              <w:spacing w:before="206"/>
              <w:ind w:left="294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Наличие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нарушения,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приведшего</w:t>
            </w:r>
            <w:r w:rsidR="00983668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10"/>
                <w:sz w:val="20"/>
                <w:szCs w:val="20"/>
              </w:rPr>
              <w:t>к</w:t>
            </w:r>
            <w:r w:rsidR="00983668" w:rsidRPr="00066E67">
              <w:rPr>
                <w:sz w:val="20"/>
                <w:szCs w:val="20"/>
              </w:rPr>
              <w:t xml:space="preserve"> ухудшению</w:t>
            </w:r>
            <w:r w:rsidR="00983668">
              <w:rPr>
                <w:sz w:val="20"/>
                <w:szCs w:val="20"/>
              </w:rPr>
              <w:t xml:space="preserve"> </w:t>
            </w:r>
            <w:r w:rsidR="00983668" w:rsidRPr="00066E67">
              <w:rPr>
                <w:sz w:val="20"/>
                <w:szCs w:val="20"/>
              </w:rPr>
              <w:t>состояния</w:t>
            </w:r>
            <w:r w:rsidR="00983668">
              <w:rPr>
                <w:sz w:val="20"/>
                <w:szCs w:val="20"/>
              </w:rPr>
              <w:t xml:space="preserve"> </w:t>
            </w:r>
            <w:r w:rsidR="00983668" w:rsidRPr="00066E67">
              <w:rPr>
                <w:sz w:val="20"/>
                <w:szCs w:val="20"/>
              </w:rPr>
              <w:t>здоровья</w:t>
            </w:r>
            <w:r w:rsidR="00983668">
              <w:rPr>
                <w:sz w:val="20"/>
                <w:szCs w:val="20"/>
              </w:rPr>
              <w:t xml:space="preserve">                  </w:t>
            </w:r>
            <w:r w:rsidR="00983668" w:rsidRPr="00066E67">
              <w:rPr>
                <w:sz w:val="20"/>
                <w:szCs w:val="20"/>
              </w:rPr>
              <w:t xml:space="preserve"> (- 3 балла).</w:t>
            </w:r>
          </w:p>
        </w:tc>
        <w:tc>
          <w:tcPr>
            <w:tcW w:w="708" w:type="dxa"/>
          </w:tcPr>
          <w:p w:rsidR="00D9518E" w:rsidRPr="00066E67" w:rsidRDefault="00D9518E">
            <w:pPr>
              <w:pStyle w:val="TableParagraph"/>
              <w:spacing w:before="97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3</w:t>
            </w:r>
          </w:p>
        </w:tc>
      </w:tr>
      <w:tr w:rsidR="00D9518E" w:rsidRPr="00066E67" w:rsidTr="002819C2">
        <w:trPr>
          <w:trHeight w:val="2274"/>
        </w:trPr>
        <w:tc>
          <w:tcPr>
            <w:tcW w:w="426" w:type="dxa"/>
            <w:tcBorders>
              <w:top w:val="nil"/>
            </w:tcBorders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97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2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nil"/>
            </w:tcBorders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97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32</w:t>
            </w:r>
          </w:p>
        </w:tc>
        <w:tc>
          <w:tcPr>
            <w:tcW w:w="2268" w:type="dxa"/>
            <w:tcBorders>
              <w:top w:val="nil"/>
            </w:tcBorders>
          </w:tcPr>
          <w:p w:rsidR="00C81D3E" w:rsidRDefault="00C81D3E">
            <w:pPr>
              <w:pStyle w:val="TableParagraph"/>
              <w:ind w:left="70" w:right="49" w:hanging="1"/>
              <w:jc w:val="center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70" w:right="49" w:hanging="1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Необоснованный отказ застрахованным лицам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 оказании медицинской помощи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соответствии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с </w:t>
            </w:r>
            <w:r w:rsidRPr="00066E67">
              <w:rPr>
                <w:spacing w:val="-2"/>
                <w:sz w:val="20"/>
                <w:szCs w:val="20"/>
              </w:rPr>
              <w:t xml:space="preserve">программами обязательного медицинского </w:t>
            </w:r>
            <w:r w:rsidRPr="00066E67">
              <w:rPr>
                <w:sz w:val="20"/>
                <w:szCs w:val="20"/>
              </w:rPr>
              <w:t>страхования,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приведший к летальному исходу</w:t>
            </w:r>
          </w:p>
        </w:tc>
        <w:tc>
          <w:tcPr>
            <w:tcW w:w="1985" w:type="dxa"/>
            <w:tcBorders>
              <w:top w:val="nil"/>
            </w:tcBorders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421" w:firstLine="19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>Отсутствие нарушений.</w:t>
            </w:r>
          </w:p>
        </w:tc>
        <w:tc>
          <w:tcPr>
            <w:tcW w:w="3969" w:type="dxa"/>
            <w:tcBorders>
              <w:top w:val="nil"/>
            </w:tcBorders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6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Отсутствие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нарушений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– 8 </w:t>
            </w:r>
            <w:r w:rsidRPr="00066E67">
              <w:rPr>
                <w:spacing w:val="-2"/>
                <w:sz w:val="20"/>
                <w:szCs w:val="20"/>
              </w:rPr>
              <w:t>баллов;</w:t>
            </w:r>
          </w:p>
          <w:p w:rsidR="00D9518E" w:rsidRPr="00066E67" w:rsidRDefault="00D9518E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294" w:right="274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Наличие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нарушения,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приведшего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к летальному исходу (-8 баллов).</w:t>
            </w:r>
          </w:p>
        </w:tc>
        <w:tc>
          <w:tcPr>
            <w:tcW w:w="708" w:type="dxa"/>
            <w:tcBorders>
              <w:top w:val="nil"/>
            </w:tcBorders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spacing w:before="97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8</w:t>
            </w:r>
          </w:p>
        </w:tc>
      </w:tr>
      <w:tr w:rsidR="00D9518E" w:rsidRPr="00066E67" w:rsidTr="002819C2">
        <w:trPr>
          <w:trHeight w:val="2679"/>
        </w:trPr>
        <w:tc>
          <w:tcPr>
            <w:tcW w:w="426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2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5" w:right="1"/>
              <w:jc w:val="center"/>
              <w:rPr>
                <w:sz w:val="20"/>
                <w:szCs w:val="20"/>
              </w:rPr>
            </w:pPr>
            <w:r w:rsidRPr="00066E67">
              <w:rPr>
                <w:spacing w:val="-5"/>
                <w:sz w:val="20"/>
                <w:szCs w:val="20"/>
              </w:rPr>
              <w:t>33</w:t>
            </w:r>
          </w:p>
        </w:tc>
        <w:tc>
          <w:tcPr>
            <w:tcW w:w="2268" w:type="dxa"/>
          </w:tcPr>
          <w:p w:rsidR="00D9518E" w:rsidRPr="00066E67" w:rsidRDefault="00D9518E">
            <w:pPr>
              <w:pStyle w:val="TableParagraph"/>
              <w:spacing w:before="148"/>
              <w:ind w:left="196" w:right="17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Доля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застрахованных лиц, которым </w:t>
            </w:r>
            <w:r w:rsidRPr="00066E67">
              <w:rPr>
                <w:spacing w:val="-2"/>
                <w:sz w:val="20"/>
                <w:szCs w:val="20"/>
              </w:rPr>
              <w:t xml:space="preserve">оказывалась </w:t>
            </w:r>
            <w:r w:rsidRPr="00066E67">
              <w:rPr>
                <w:sz w:val="20"/>
                <w:szCs w:val="20"/>
              </w:rPr>
              <w:t>медицинская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помощь в стационарных условиях, </w:t>
            </w:r>
            <w:proofErr w:type="gramStart"/>
            <w:r w:rsidRPr="00066E67">
              <w:rPr>
                <w:sz w:val="20"/>
                <w:szCs w:val="20"/>
              </w:rPr>
              <w:t>с</w:t>
            </w:r>
            <w:proofErr w:type="gramEnd"/>
            <w:r w:rsidRPr="00066E67">
              <w:rPr>
                <w:sz w:val="20"/>
                <w:szCs w:val="20"/>
              </w:rPr>
              <w:t xml:space="preserve"> впервые</w:t>
            </w:r>
          </w:p>
          <w:p w:rsidR="00D9518E" w:rsidRPr="00066E67" w:rsidRDefault="00C81D3E">
            <w:pPr>
              <w:pStyle w:val="TableParagraph"/>
              <w:ind w:left="108" w:right="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D9518E" w:rsidRPr="00066E67">
              <w:rPr>
                <w:sz w:val="20"/>
                <w:szCs w:val="20"/>
              </w:rPr>
              <w:t>ыявленным</w:t>
            </w:r>
            <w:r>
              <w:rPr>
                <w:sz w:val="20"/>
                <w:szCs w:val="20"/>
              </w:rPr>
              <w:t xml:space="preserve"> </w:t>
            </w:r>
            <w:r w:rsidR="00D9518E" w:rsidRPr="00066E67">
              <w:rPr>
                <w:sz w:val="20"/>
                <w:szCs w:val="20"/>
              </w:rPr>
              <w:t xml:space="preserve">диагнозом, по которому </w:t>
            </w:r>
            <w:r w:rsidR="00D9518E" w:rsidRPr="00066E67">
              <w:rPr>
                <w:spacing w:val="-2"/>
                <w:sz w:val="20"/>
                <w:szCs w:val="20"/>
              </w:rPr>
              <w:t xml:space="preserve">предусмотрено установление диспансерного </w:t>
            </w:r>
            <w:r w:rsidR="00D9518E" w:rsidRPr="00066E67">
              <w:rPr>
                <w:sz w:val="20"/>
                <w:szCs w:val="20"/>
              </w:rPr>
              <w:t xml:space="preserve">наблюдения и </w:t>
            </w:r>
            <w:proofErr w:type="gramStart"/>
            <w:r w:rsidR="00D9518E" w:rsidRPr="00066E67">
              <w:rPr>
                <w:spacing w:val="-2"/>
                <w:sz w:val="20"/>
                <w:szCs w:val="20"/>
              </w:rPr>
              <w:t>получивших</w:t>
            </w:r>
            <w:proofErr w:type="gramEnd"/>
          </w:p>
          <w:p w:rsidR="00D9518E" w:rsidRPr="00066E67" w:rsidRDefault="00D9518E" w:rsidP="008E1E92">
            <w:pPr>
              <w:pStyle w:val="TableParagraph"/>
              <w:ind w:left="87" w:right="69" w:firstLine="4"/>
              <w:jc w:val="center"/>
              <w:rPr>
                <w:sz w:val="20"/>
                <w:szCs w:val="20"/>
              </w:rPr>
            </w:pPr>
            <w:proofErr w:type="gramStart"/>
            <w:r w:rsidRPr="00066E67">
              <w:rPr>
                <w:sz w:val="20"/>
                <w:szCs w:val="20"/>
              </w:rPr>
              <w:t xml:space="preserve">в течение трех рабочих дней консультацию </w:t>
            </w:r>
            <w:r w:rsidRPr="00066E67">
              <w:rPr>
                <w:spacing w:val="-2"/>
                <w:sz w:val="20"/>
                <w:szCs w:val="20"/>
              </w:rPr>
              <w:t xml:space="preserve">врача-специалиста (фельдшера </w:t>
            </w:r>
            <w:proofErr w:type="gramEnd"/>
          </w:p>
        </w:tc>
        <w:tc>
          <w:tcPr>
            <w:tcW w:w="1985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459" w:hanging="56"/>
              <w:rPr>
                <w:sz w:val="20"/>
                <w:szCs w:val="20"/>
              </w:rPr>
            </w:pPr>
            <w:r w:rsidRPr="00066E67">
              <w:rPr>
                <w:spacing w:val="-2"/>
                <w:sz w:val="20"/>
                <w:szCs w:val="20"/>
              </w:rPr>
              <w:t>Достижение показателя</w:t>
            </w:r>
          </w:p>
        </w:tc>
        <w:tc>
          <w:tcPr>
            <w:tcW w:w="3969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7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100%-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4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D9518E" w:rsidRPr="00066E67" w:rsidRDefault="00D9518E">
            <w:pPr>
              <w:pStyle w:val="TableParagraph"/>
              <w:spacing w:before="2" w:line="207" w:lineRule="exact"/>
              <w:ind w:left="12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90% -99%-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2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балла;</w:t>
            </w:r>
          </w:p>
          <w:p w:rsidR="00D9518E" w:rsidRPr="00066E67" w:rsidRDefault="00D9518E">
            <w:pPr>
              <w:pStyle w:val="TableParagraph"/>
              <w:spacing w:line="207" w:lineRule="exact"/>
              <w:ind w:left="18"/>
              <w:jc w:val="center"/>
              <w:rPr>
                <w:sz w:val="20"/>
                <w:szCs w:val="20"/>
              </w:rPr>
            </w:pPr>
            <w:r w:rsidRPr="00066E67">
              <w:rPr>
                <w:sz w:val="20"/>
                <w:szCs w:val="20"/>
              </w:rPr>
              <w:t>89% и ниже –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0</w:t>
            </w:r>
            <w:r w:rsidR="00C81D3E">
              <w:rPr>
                <w:sz w:val="20"/>
                <w:szCs w:val="20"/>
              </w:rPr>
              <w:t xml:space="preserve"> </w:t>
            </w:r>
            <w:r w:rsidRPr="00066E67">
              <w:rPr>
                <w:spacing w:val="-2"/>
                <w:sz w:val="20"/>
                <w:szCs w:val="20"/>
              </w:rPr>
              <w:t>баллов.</w:t>
            </w:r>
          </w:p>
        </w:tc>
        <w:tc>
          <w:tcPr>
            <w:tcW w:w="708" w:type="dxa"/>
          </w:tcPr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rPr>
                <w:sz w:val="20"/>
                <w:szCs w:val="20"/>
              </w:rPr>
            </w:pPr>
          </w:p>
          <w:p w:rsidR="00D9518E" w:rsidRPr="00066E67" w:rsidRDefault="00D9518E">
            <w:pPr>
              <w:pStyle w:val="TableParagraph"/>
              <w:ind w:left="14" w:right="5"/>
              <w:jc w:val="center"/>
              <w:rPr>
                <w:sz w:val="20"/>
                <w:szCs w:val="20"/>
              </w:rPr>
            </w:pPr>
            <w:r w:rsidRPr="00066E67">
              <w:rPr>
                <w:spacing w:val="-10"/>
                <w:sz w:val="20"/>
                <w:szCs w:val="20"/>
              </w:rPr>
              <w:t>4</w:t>
            </w:r>
          </w:p>
        </w:tc>
      </w:tr>
      <w:tr w:rsidR="00C81D3E" w:rsidRPr="00066E67" w:rsidTr="002819C2">
        <w:trPr>
          <w:trHeight w:val="978"/>
        </w:trPr>
        <w:tc>
          <w:tcPr>
            <w:tcW w:w="426" w:type="dxa"/>
          </w:tcPr>
          <w:p w:rsidR="00C81D3E" w:rsidRPr="00983668" w:rsidRDefault="00C81D3E" w:rsidP="00C81D3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C81D3E" w:rsidRPr="00983668" w:rsidRDefault="00C81D3E" w:rsidP="00C81D3E">
            <w:pPr>
              <w:pStyle w:val="TableParagraph"/>
              <w:spacing w:line="207" w:lineRule="exact"/>
              <w:ind w:left="117"/>
              <w:rPr>
                <w:sz w:val="18"/>
                <w:szCs w:val="18"/>
              </w:rPr>
            </w:pPr>
            <w:r w:rsidRPr="00983668">
              <w:rPr>
                <w:spacing w:val="-10"/>
                <w:sz w:val="18"/>
                <w:szCs w:val="18"/>
              </w:rPr>
              <w:t>N</w:t>
            </w:r>
          </w:p>
          <w:p w:rsidR="00C81D3E" w:rsidRPr="00983668" w:rsidRDefault="00C81D3E" w:rsidP="00C81D3E">
            <w:pPr>
              <w:pStyle w:val="TableParagraph"/>
              <w:spacing w:line="207" w:lineRule="exact"/>
              <w:ind w:left="62"/>
              <w:rPr>
                <w:sz w:val="18"/>
                <w:szCs w:val="18"/>
              </w:rPr>
            </w:pPr>
            <w:proofErr w:type="spellStart"/>
            <w:proofErr w:type="gramStart"/>
            <w:r w:rsidRPr="00983668">
              <w:rPr>
                <w:spacing w:val="-5"/>
                <w:sz w:val="18"/>
                <w:szCs w:val="18"/>
              </w:rPr>
              <w:t>п</w:t>
            </w:r>
            <w:proofErr w:type="spellEnd"/>
            <w:proofErr w:type="gramEnd"/>
            <w:r w:rsidRPr="00983668">
              <w:rPr>
                <w:spacing w:val="-5"/>
                <w:sz w:val="18"/>
                <w:szCs w:val="18"/>
              </w:rPr>
              <w:t>/</w:t>
            </w:r>
            <w:proofErr w:type="spellStart"/>
            <w:r w:rsidRPr="00983668">
              <w:rPr>
                <w:spacing w:val="-5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50" w:type="dxa"/>
          </w:tcPr>
          <w:p w:rsidR="00C81D3E" w:rsidRPr="00983668" w:rsidRDefault="00C81D3E" w:rsidP="00C81D3E">
            <w:pPr>
              <w:pStyle w:val="TableParagraph"/>
              <w:spacing w:before="98"/>
              <w:ind w:left="62" w:right="48" w:hanging="1"/>
              <w:jc w:val="center"/>
              <w:rPr>
                <w:sz w:val="18"/>
                <w:szCs w:val="18"/>
              </w:rPr>
            </w:pPr>
            <w:r w:rsidRPr="00983668">
              <w:rPr>
                <w:sz w:val="18"/>
                <w:szCs w:val="18"/>
              </w:rPr>
              <w:t xml:space="preserve">№ в соотв. с </w:t>
            </w:r>
            <w:r w:rsidRPr="00983668">
              <w:rPr>
                <w:spacing w:val="-2"/>
                <w:sz w:val="18"/>
                <w:szCs w:val="18"/>
              </w:rPr>
              <w:t>приказом</w:t>
            </w:r>
          </w:p>
          <w:p w:rsidR="00C81D3E" w:rsidRPr="00983668" w:rsidRDefault="00C81D3E" w:rsidP="00C81D3E">
            <w:pPr>
              <w:pStyle w:val="TableParagraph"/>
              <w:spacing w:before="1"/>
              <w:ind w:left="15"/>
              <w:jc w:val="center"/>
              <w:rPr>
                <w:sz w:val="18"/>
                <w:szCs w:val="18"/>
              </w:rPr>
            </w:pPr>
            <w:r w:rsidRPr="00983668">
              <w:rPr>
                <w:sz w:val="18"/>
                <w:szCs w:val="18"/>
              </w:rPr>
              <w:t>№</w:t>
            </w:r>
            <w:r w:rsidRPr="00983668">
              <w:rPr>
                <w:spacing w:val="-5"/>
                <w:sz w:val="18"/>
                <w:szCs w:val="18"/>
              </w:rPr>
              <w:t>44н</w:t>
            </w:r>
          </w:p>
        </w:tc>
        <w:tc>
          <w:tcPr>
            <w:tcW w:w="2268" w:type="dxa"/>
          </w:tcPr>
          <w:p w:rsidR="00C81D3E" w:rsidRPr="00983668" w:rsidRDefault="00C81D3E" w:rsidP="00C81D3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C81D3E" w:rsidRPr="00983668" w:rsidRDefault="00C81D3E" w:rsidP="00C81D3E">
            <w:pPr>
              <w:pStyle w:val="TableParagraph"/>
              <w:ind w:left="622" w:right="262" w:hanging="142"/>
              <w:rPr>
                <w:sz w:val="18"/>
                <w:szCs w:val="18"/>
              </w:rPr>
            </w:pPr>
            <w:r w:rsidRPr="00983668">
              <w:rPr>
                <w:spacing w:val="-2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5" w:type="dxa"/>
          </w:tcPr>
          <w:p w:rsidR="00C81D3E" w:rsidRPr="00983668" w:rsidRDefault="00C81D3E" w:rsidP="00C81D3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C81D3E" w:rsidRPr="00983668" w:rsidRDefault="00C81D3E" w:rsidP="00C81D3E">
            <w:pPr>
              <w:pStyle w:val="TableParagraph"/>
              <w:ind w:left="507" w:hanging="442"/>
              <w:rPr>
                <w:sz w:val="18"/>
                <w:szCs w:val="18"/>
              </w:rPr>
            </w:pPr>
            <w:r w:rsidRPr="00983668">
              <w:rPr>
                <w:spacing w:val="-2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3969" w:type="dxa"/>
          </w:tcPr>
          <w:p w:rsidR="00C81D3E" w:rsidRPr="00983668" w:rsidRDefault="00C81D3E" w:rsidP="00C81D3E">
            <w:pPr>
              <w:pStyle w:val="TableParagraph"/>
              <w:spacing w:before="200"/>
              <w:rPr>
                <w:sz w:val="18"/>
                <w:szCs w:val="18"/>
              </w:rPr>
            </w:pPr>
          </w:p>
          <w:p w:rsidR="00C81D3E" w:rsidRPr="00983668" w:rsidRDefault="00C81D3E" w:rsidP="00C81D3E">
            <w:pPr>
              <w:pStyle w:val="TableParagraph"/>
              <w:ind w:left="234"/>
              <w:jc w:val="center"/>
              <w:rPr>
                <w:sz w:val="18"/>
                <w:szCs w:val="18"/>
              </w:rPr>
            </w:pPr>
            <w:r w:rsidRPr="00983668">
              <w:rPr>
                <w:sz w:val="18"/>
                <w:szCs w:val="18"/>
              </w:rPr>
              <w:t>Индикаторы</w:t>
            </w:r>
            <w:r>
              <w:rPr>
                <w:sz w:val="18"/>
                <w:szCs w:val="18"/>
              </w:rPr>
              <w:t xml:space="preserve"> </w:t>
            </w:r>
            <w:r w:rsidRPr="00983668">
              <w:rPr>
                <w:sz w:val="18"/>
                <w:szCs w:val="18"/>
              </w:rPr>
              <w:t>выполнения</w:t>
            </w:r>
            <w:r w:rsidRPr="00983668">
              <w:rPr>
                <w:spacing w:val="-2"/>
                <w:sz w:val="18"/>
                <w:szCs w:val="18"/>
              </w:rPr>
              <w:t xml:space="preserve"> показателя</w:t>
            </w:r>
          </w:p>
        </w:tc>
        <w:tc>
          <w:tcPr>
            <w:tcW w:w="708" w:type="dxa"/>
          </w:tcPr>
          <w:p w:rsidR="00C81D3E" w:rsidRPr="00983668" w:rsidRDefault="00C81D3E" w:rsidP="00C81D3E">
            <w:pPr>
              <w:pStyle w:val="TableParagraph"/>
              <w:spacing w:before="97"/>
              <w:rPr>
                <w:sz w:val="18"/>
                <w:szCs w:val="18"/>
              </w:rPr>
            </w:pPr>
          </w:p>
          <w:p w:rsidR="00C81D3E" w:rsidRPr="00983668" w:rsidRDefault="00C81D3E" w:rsidP="00C81D3E">
            <w:pPr>
              <w:pStyle w:val="TableParagraph"/>
              <w:ind w:left="121" w:hanging="51"/>
              <w:rPr>
                <w:sz w:val="18"/>
                <w:szCs w:val="18"/>
              </w:rPr>
            </w:pPr>
            <w:r w:rsidRPr="00983668">
              <w:rPr>
                <w:spacing w:val="-4"/>
                <w:sz w:val="18"/>
                <w:szCs w:val="18"/>
              </w:rPr>
              <w:t>Макс, балл</w:t>
            </w:r>
          </w:p>
        </w:tc>
      </w:tr>
      <w:tr w:rsidR="00C81D3E" w:rsidRPr="00066E67" w:rsidTr="002819C2">
        <w:trPr>
          <w:trHeight w:val="2679"/>
        </w:trPr>
        <w:tc>
          <w:tcPr>
            <w:tcW w:w="426" w:type="dxa"/>
          </w:tcPr>
          <w:p w:rsidR="00C81D3E" w:rsidRPr="00066E67" w:rsidRDefault="00C81D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C81D3E" w:rsidRPr="00066E67" w:rsidRDefault="00C81D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81D3E" w:rsidRPr="00066E67" w:rsidRDefault="008E1E92" w:rsidP="00C81D3E">
            <w:pPr>
              <w:pStyle w:val="TableParagraph"/>
              <w:spacing w:before="98"/>
              <w:ind w:left="156" w:right="13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66E67">
              <w:rPr>
                <w:spacing w:val="-2"/>
                <w:sz w:val="20"/>
                <w:szCs w:val="20"/>
              </w:rPr>
              <w:t>фельдшерско</w:t>
            </w:r>
            <w:proofErr w:type="spellEnd"/>
            <w:r w:rsidRPr="00066E67">
              <w:rPr>
                <w:spacing w:val="-2"/>
                <w:sz w:val="20"/>
                <w:szCs w:val="20"/>
              </w:rPr>
              <w:t xml:space="preserve">- </w:t>
            </w:r>
            <w:r w:rsidRPr="00066E67">
              <w:rPr>
                <w:sz w:val="20"/>
                <w:szCs w:val="20"/>
              </w:rPr>
              <w:t>акушерского</w:t>
            </w:r>
            <w:proofErr w:type="gramEnd"/>
            <w:r w:rsidRPr="00066E67">
              <w:rPr>
                <w:sz w:val="20"/>
                <w:szCs w:val="20"/>
              </w:rPr>
              <w:t xml:space="preserve"> пункта, фельдшерского пункта при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условии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 xml:space="preserve">возложения </w:t>
            </w:r>
            <w:r w:rsidR="00C81D3E" w:rsidRPr="00066E67">
              <w:rPr>
                <w:sz w:val="20"/>
                <w:szCs w:val="20"/>
              </w:rPr>
              <w:t>на него функции лечащего врача), от застрахованных лиц, которым оказывалась медицинская помощь</w:t>
            </w:r>
            <w:r w:rsidR="00C81D3E">
              <w:rPr>
                <w:sz w:val="20"/>
                <w:szCs w:val="20"/>
              </w:rPr>
              <w:t xml:space="preserve"> </w:t>
            </w:r>
            <w:r w:rsidR="00C81D3E" w:rsidRPr="00066E67">
              <w:rPr>
                <w:sz w:val="20"/>
                <w:szCs w:val="20"/>
              </w:rPr>
              <w:t>в стационарных условиях,</w:t>
            </w:r>
            <w:r w:rsidR="00C81D3E">
              <w:rPr>
                <w:sz w:val="20"/>
                <w:szCs w:val="20"/>
              </w:rPr>
              <w:t xml:space="preserve"> </w:t>
            </w:r>
            <w:r w:rsidR="00C81D3E" w:rsidRPr="00066E67">
              <w:rPr>
                <w:sz w:val="20"/>
                <w:szCs w:val="20"/>
              </w:rPr>
              <w:t>с</w:t>
            </w:r>
            <w:r w:rsidR="00C81D3E">
              <w:rPr>
                <w:sz w:val="20"/>
                <w:szCs w:val="20"/>
              </w:rPr>
              <w:t xml:space="preserve"> </w:t>
            </w:r>
            <w:r w:rsidR="00C81D3E" w:rsidRPr="00066E67">
              <w:rPr>
                <w:sz w:val="20"/>
                <w:szCs w:val="20"/>
              </w:rPr>
              <w:t xml:space="preserve">диагнозом, по которому </w:t>
            </w:r>
            <w:r w:rsidR="00C81D3E" w:rsidRPr="00066E67">
              <w:rPr>
                <w:spacing w:val="-2"/>
                <w:sz w:val="20"/>
                <w:szCs w:val="20"/>
              </w:rPr>
              <w:t xml:space="preserve">предусмотрено установление диспансерного </w:t>
            </w:r>
            <w:r w:rsidR="00C81D3E" w:rsidRPr="00066E67">
              <w:rPr>
                <w:sz w:val="20"/>
                <w:szCs w:val="20"/>
              </w:rPr>
              <w:t>наблюдения (за исключением тех пациентов, которые</w:t>
            </w:r>
          </w:p>
          <w:p w:rsidR="00C81D3E" w:rsidRPr="00066E67" w:rsidRDefault="00C81D3E" w:rsidP="00C81D3E">
            <w:pPr>
              <w:pStyle w:val="TableParagraph"/>
              <w:spacing w:before="148"/>
              <w:ind w:left="196" w:right="177"/>
              <w:jc w:val="center"/>
              <w:rPr>
                <w:sz w:val="20"/>
                <w:szCs w:val="20"/>
              </w:rPr>
            </w:pPr>
            <w:proofErr w:type="gramStart"/>
            <w:r w:rsidRPr="00066E67">
              <w:rPr>
                <w:sz w:val="20"/>
                <w:szCs w:val="20"/>
              </w:rPr>
              <w:t>направлены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на</w:t>
            </w:r>
            <w:r w:rsidR="006D068A"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лечение</w:t>
            </w:r>
            <w:r>
              <w:rPr>
                <w:sz w:val="20"/>
                <w:szCs w:val="20"/>
              </w:rPr>
              <w:t xml:space="preserve"> </w:t>
            </w:r>
            <w:r w:rsidRPr="00066E67">
              <w:rPr>
                <w:sz w:val="20"/>
                <w:szCs w:val="20"/>
              </w:rPr>
              <w:t>в стационарных условиях и в условиях дневного стационара). (</w:t>
            </w:r>
            <w:proofErr w:type="spellStart"/>
            <w:r w:rsidRPr="00066E67">
              <w:rPr>
                <w:sz w:val="20"/>
                <w:szCs w:val="20"/>
              </w:rPr>
              <w:t>ГДН</w:t>
            </w:r>
            <w:r w:rsidRPr="00066E67">
              <w:rPr>
                <w:sz w:val="20"/>
                <w:szCs w:val="20"/>
                <w:vertAlign w:val="subscript"/>
              </w:rPr>
              <w:t>вперв</w:t>
            </w:r>
            <w:proofErr w:type="spellEnd"/>
            <w:r w:rsidRPr="00066E67">
              <w:rPr>
                <w:sz w:val="20"/>
                <w:szCs w:val="20"/>
              </w:rPr>
              <w:t>)</w:t>
            </w:r>
          </w:p>
        </w:tc>
        <w:tc>
          <w:tcPr>
            <w:tcW w:w="1985" w:type="dxa"/>
          </w:tcPr>
          <w:p w:rsidR="00C81D3E" w:rsidRPr="00066E67" w:rsidRDefault="00C81D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81D3E" w:rsidRPr="00066E67" w:rsidRDefault="00C81D3E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C81D3E" w:rsidRPr="00066E67" w:rsidRDefault="00C81D3E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:rsidR="00351BA9" w:rsidRDefault="00351BA9">
      <w:pPr>
        <w:pStyle w:val="TableParagraph"/>
        <w:jc w:val="center"/>
        <w:rPr>
          <w:sz w:val="20"/>
          <w:szCs w:val="20"/>
        </w:rPr>
      </w:pPr>
    </w:p>
    <w:p w:rsidR="00C81D3E" w:rsidRDefault="00C81D3E">
      <w:pPr>
        <w:pStyle w:val="TableParagraph"/>
        <w:jc w:val="center"/>
        <w:rPr>
          <w:sz w:val="20"/>
          <w:szCs w:val="20"/>
        </w:rPr>
      </w:pPr>
    </w:p>
    <w:p w:rsidR="00010CC1" w:rsidRDefault="00C81D3E" w:rsidP="00E559DF">
      <w:pPr>
        <w:spacing w:before="13"/>
        <w:ind w:left="567" w:right="317" w:firstLine="708"/>
        <w:jc w:val="both"/>
        <w:rPr>
          <w:sz w:val="20"/>
          <w:szCs w:val="20"/>
        </w:rPr>
      </w:pPr>
      <w:proofErr w:type="gramStart"/>
      <w:r w:rsidRPr="00066E67">
        <w:rPr>
          <w:sz w:val="20"/>
          <w:szCs w:val="20"/>
        </w:rPr>
        <w:t>* среднее значение по субъекту Российской Федерации по показателям рекомендуется рассчитывать на основании сведений об оказании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медицинской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помощи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медицинскими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организациями,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имеющими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прикрепленное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население,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оплата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медицинской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помощи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в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 xml:space="preserve">которых осуществляется по </w:t>
      </w:r>
      <w:proofErr w:type="spellStart"/>
      <w:r w:rsidRPr="00066E67">
        <w:rPr>
          <w:sz w:val="20"/>
          <w:szCs w:val="20"/>
        </w:rPr>
        <w:t>подушевому</w:t>
      </w:r>
      <w:proofErr w:type="spellEnd"/>
      <w:r w:rsidRPr="00066E67">
        <w:rPr>
          <w:sz w:val="20"/>
          <w:szCs w:val="20"/>
        </w:rPr>
        <w:t xml:space="preserve"> нормативу финансирования, путем деления суммы значений, указанных в числителе соответствующих формул,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приведенных в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данном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приложении, на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сумму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значений, указанных</w:t>
      </w:r>
      <w:r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в</w:t>
      </w:r>
      <w:r w:rsidR="006D068A"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знаменателе</w:t>
      </w:r>
      <w:r w:rsidR="006D068A"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соответствующих формул,</w:t>
      </w:r>
      <w:r w:rsidR="006D068A"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приведенных в</w:t>
      </w:r>
      <w:r w:rsidR="006D068A">
        <w:rPr>
          <w:sz w:val="20"/>
          <w:szCs w:val="20"/>
        </w:rPr>
        <w:t xml:space="preserve"> </w:t>
      </w:r>
      <w:r w:rsidRPr="00066E67">
        <w:rPr>
          <w:sz w:val="20"/>
          <w:szCs w:val="20"/>
        </w:rPr>
        <w:t>данном приложении.</w:t>
      </w:r>
      <w:proofErr w:type="gramEnd"/>
      <w:r w:rsidRPr="00066E67">
        <w:rPr>
          <w:sz w:val="20"/>
          <w:szCs w:val="20"/>
        </w:rPr>
        <w:t xml:space="preserve"> Полученное значение умножается на 100 по аналогии с алгоритмом, описанным в данном приложении.</w:t>
      </w:r>
    </w:p>
    <w:sectPr w:rsidR="00010CC1" w:rsidSect="002819C2">
      <w:pgSz w:w="11910" w:h="16840"/>
      <w:pgMar w:top="425" w:right="280" w:bottom="992" w:left="5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86BC1"/>
    <w:multiLevelType w:val="hybridMultilevel"/>
    <w:tmpl w:val="DCFEB982"/>
    <w:lvl w:ilvl="0" w:tplc="48D464CE">
      <w:numFmt w:val="bullet"/>
      <w:lvlText w:val="-"/>
      <w:lvlJc w:val="left"/>
      <w:pPr>
        <w:ind w:left="220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CB9A7096">
      <w:numFmt w:val="bullet"/>
      <w:lvlText w:val="•"/>
      <w:lvlJc w:val="left"/>
      <w:pPr>
        <w:ind w:left="402" w:hanging="105"/>
      </w:pPr>
      <w:rPr>
        <w:rFonts w:hint="default"/>
        <w:lang w:val="ru-RU" w:eastAsia="en-US" w:bidi="ar-SA"/>
      </w:rPr>
    </w:lvl>
    <w:lvl w:ilvl="2" w:tplc="A89CFECE">
      <w:numFmt w:val="bullet"/>
      <w:lvlText w:val="•"/>
      <w:lvlJc w:val="left"/>
      <w:pPr>
        <w:ind w:left="584" w:hanging="105"/>
      </w:pPr>
      <w:rPr>
        <w:rFonts w:hint="default"/>
        <w:lang w:val="ru-RU" w:eastAsia="en-US" w:bidi="ar-SA"/>
      </w:rPr>
    </w:lvl>
    <w:lvl w:ilvl="3" w:tplc="B91E44E4">
      <w:numFmt w:val="bullet"/>
      <w:lvlText w:val="•"/>
      <w:lvlJc w:val="left"/>
      <w:pPr>
        <w:ind w:left="767" w:hanging="105"/>
      </w:pPr>
      <w:rPr>
        <w:rFonts w:hint="default"/>
        <w:lang w:val="ru-RU" w:eastAsia="en-US" w:bidi="ar-SA"/>
      </w:rPr>
    </w:lvl>
    <w:lvl w:ilvl="4" w:tplc="3710D94E">
      <w:numFmt w:val="bullet"/>
      <w:lvlText w:val="•"/>
      <w:lvlJc w:val="left"/>
      <w:pPr>
        <w:ind w:left="949" w:hanging="105"/>
      </w:pPr>
      <w:rPr>
        <w:rFonts w:hint="default"/>
        <w:lang w:val="ru-RU" w:eastAsia="en-US" w:bidi="ar-SA"/>
      </w:rPr>
    </w:lvl>
    <w:lvl w:ilvl="5" w:tplc="116C9F68">
      <w:numFmt w:val="bullet"/>
      <w:lvlText w:val="•"/>
      <w:lvlJc w:val="left"/>
      <w:pPr>
        <w:ind w:left="1132" w:hanging="105"/>
      </w:pPr>
      <w:rPr>
        <w:rFonts w:hint="default"/>
        <w:lang w:val="ru-RU" w:eastAsia="en-US" w:bidi="ar-SA"/>
      </w:rPr>
    </w:lvl>
    <w:lvl w:ilvl="6" w:tplc="BFF83002">
      <w:numFmt w:val="bullet"/>
      <w:lvlText w:val="•"/>
      <w:lvlJc w:val="left"/>
      <w:pPr>
        <w:ind w:left="1314" w:hanging="105"/>
      </w:pPr>
      <w:rPr>
        <w:rFonts w:hint="default"/>
        <w:lang w:val="ru-RU" w:eastAsia="en-US" w:bidi="ar-SA"/>
      </w:rPr>
    </w:lvl>
    <w:lvl w:ilvl="7" w:tplc="34EA61D6">
      <w:numFmt w:val="bullet"/>
      <w:lvlText w:val="•"/>
      <w:lvlJc w:val="left"/>
      <w:pPr>
        <w:ind w:left="1496" w:hanging="105"/>
      </w:pPr>
      <w:rPr>
        <w:rFonts w:hint="default"/>
        <w:lang w:val="ru-RU" w:eastAsia="en-US" w:bidi="ar-SA"/>
      </w:rPr>
    </w:lvl>
    <w:lvl w:ilvl="8" w:tplc="D656320E">
      <w:numFmt w:val="bullet"/>
      <w:lvlText w:val="•"/>
      <w:lvlJc w:val="left"/>
      <w:pPr>
        <w:ind w:left="1679" w:hanging="105"/>
      </w:pPr>
      <w:rPr>
        <w:rFonts w:hint="default"/>
        <w:lang w:val="ru-RU" w:eastAsia="en-US" w:bidi="ar-SA"/>
      </w:rPr>
    </w:lvl>
  </w:abstractNum>
  <w:abstractNum w:abstractNumId="1">
    <w:nsid w:val="1F01253D"/>
    <w:multiLevelType w:val="hybridMultilevel"/>
    <w:tmpl w:val="7F160F4C"/>
    <w:lvl w:ilvl="0" w:tplc="250A5776">
      <w:numFmt w:val="bullet"/>
      <w:lvlText w:val="-"/>
      <w:lvlJc w:val="left"/>
      <w:pPr>
        <w:ind w:left="241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D7986D62">
      <w:numFmt w:val="bullet"/>
      <w:lvlText w:val="-"/>
      <w:lvlJc w:val="left"/>
      <w:pPr>
        <w:ind w:left="191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2" w:tplc="D014306C">
      <w:numFmt w:val="bullet"/>
      <w:lvlText w:val="•"/>
      <w:lvlJc w:val="left"/>
      <w:pPr>
        <w:ind w:left="440" w:hanging="105"/>
      </w:pPr>
      <w:rPr>
        <w:rFonts w:hint="default"/>
        <w:lang w:val="ru-RU" w:eastAsia="en-US" w:bidi="ar-SA"/>
      </w:rPr>
    </w:lvl>
    <w:lvl w:ilvl="3" w:tplc="21147CCA">
      <w:numFmt w:val="bullet"/>
      <w:lvlText w:val="•"/>
      <w:lvlJc w:val="left"/>
      <w:pPr>
        <w:ind w:left="640" w:hanging="105"/>
      </w:pPr>
      <w:rPr>
        <w:rFonts w:hint="default"/>
        <w:lang w:val="ru-RU" w:eastAsia="en-US" w:bidi="ar-SA"/>
      </w:rPr>
    </w:lvl>
    <w:lvl w:ilvl="4" w:tplc="CD9A2902">
      <w:numFmt w:val="bullet"/>
      <w:lvlText w:val="•"/>
      <w:lvlJc w:val="left"/>
      <w:pPr>
        <w:ind w:left="841" w:hanging="105"/>
      </w:pPr>
      <w:rPr>
        <w:rFonts w:hint="default"/>
        <w:lang w:val="ru-RU" w:eastAsia="en-US" w:bidi="ar-SA"/>
      </w:rPr>
    </w:lvl>
    <w:lvl w:ilvl="5" w:tplc="A238D138">
      <w:numFmt w:val="bullet"/>
      <w:lvlText w:val="•"/>
      <w:lvlJc w:val="left"/>
      <w:pPr>
        <w:ind w:left="1041" w:hanging="105"/>
      </w:pPr>
      <w:rPr>
        <w:rFonts w:hint="default"/>
        <w:lang w:val="ru-RU" w:eastAsia="en-US" w:bidi="ar-SA"/>
      </w:rPr>
    </w:lvl>
    <w:lvl w:ilvl="6" w:tplc="F5AA28D8">
      <w:numFmt w:val="bullet"/>
      <w:lvlText w:val="•"/>
      <w:lvlJc w:val="left"/>
      <w:pPr>
        <w:ind w:left="1242" w:hanging="105"/>
      </w:pPr>
      <w:rPr>
        <w:rFonts w:hint="default"/>
        <w:lang w:val="ru-RU" w:eastAsia="en-US" w:bidi="ar-SA"/>
      </w:rPr>
    </w:lvl>
    <w:lvl w:ilvl="7" w:tplc="354288D4">
      <w:numFmt w:val="bullet"/>
      <w:lvlText w:val="•"/>
      <w:lvlJc w:val="left"/>
      <w:pPr>
        <w:ind w:left="1442" w:hanging="105"/>
      </w:pPr>
      <w:rPr>
        <w:rFonts w:hint="default"/>
        <w:lang w:val="ru-RU" w:eastAsia="en-US" w:bidi="ar-SA"/>
      </w:rPr>
    </w:lvl>
    <w:lvl w:ilvl="8" w:tplc="AB1CBC2E">
      <w:numFmt w:val="bullet"/>
      <w:lvlText w:val="•"/>
      <w:lvlJc w:val="left"/>
      <w:pPr>
        <w:ind w:left="1643" w:hanging="105"/>
      </w:pPr>
      <w:rPr>
        <w:rFonts w:hint="default"/>
        <w:lang w:val="ru-RU" w:eastAsia="en-US" w:bidi="ar-SA"/>
      </w:rPr>
    </w:lvl>
  </w:abstractNum>
  <w:abstractNum w:abstractNumId="2">
    <w:nsid w:val="1F2F7BD7"/>
    <w:multiLevelType w:val="hybridMultilevel"/>
    <w:tmpl w:val="6002971C"/>
    <w:lvl w:ilvl="0" w:tplc="8A9E3728">
      <w:numFmt w:val="bullet"/>
      <w:lvlText w:val="-"/>
      <w:lvlJc w:val="left"/>
      <w:pPr>
        <w:ind w:left="220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49128996">
      <w:numFmt w:val="bullet"/>
      <w:lvlText w:val="•"/>
      <w:lvlJc w:val="left"/>
      <w:pPr>
        <w:ind w:left="402" w:hanging="105"/>
      </w:pPr>
      <w:rPr>
        <w:rFonts w:hint="default"/>
        <w:lang w:val="ru-RU" w:eastAsia="en-US" w:bidi="ar-SA"/>
      </w:rPr>
    </w:lvl>
    <w:lvl w:ilvl="2" w:tplc="EA1265F2">
      <w:numFmt w:val="bullet"/>
      <w:lvlText w:val="•"/>
      <w:lvlJc w:val="left"/>
      <w:pPr>
        <w:ind w:left="584" w:hanging="105"/>
      </w:pPr>
      <w:rPr>
        <w:rFonts w:hint="default"/>
        <w:lang w:val="ru-RU" w:eastAsia="en-US" w:bidi="ar-SA"/>
      </w:rPr>
    </w:lvl>
    <w:lvl w:ilvl="3" w:tplc="7F648200">
      <w:numFmt w:val="bullet"/>
      <w:lvlText w:val="•"/>
      <w:lvlJc w:val="left"/>
      <w:pPr>
        <w:ind w:left="767" w:hanging="105"/>
      </w:pPr>
      <w:rPr>
        <w:rFonts w:hint="default"/>
        <w:lang w:val="ru-RU" w:eastAsia="en-US" w:bidi="ar-SA"/>
      </w:rPr>
    </w:lvl>
    <w:lvl w:ilvl="4" w:tplc="9EF48378">
      <w:numFmt w:val="bullet"/>
      <w:lvlText w:val="•"/>
      <w:lvlJc w:val="left"/>
      <w:pPr>
        <w:ind w:left="949" w:hanging="105"/>
      </w:pPr>
      <w:rPr>
        <w:rFonts w:hint="default"/>
        <w:lang w:val="ru-RU" w:eastAsia="en-US" w:bidi="ar-SA"/>
      </w:rPr>
    </w:lvl>
    <w:lvl w:ilvl="5" w:tplc="31A29E94">
      <w:numFmt w:val="bullet"/>
      <w:lvlText w:val="•"/>
      <w:lvlJc w:val="left"/>
      <w:pPr>
        <w:ind w:left="1132" w:hanging="105"/>
      </w:pPr>
      <w:rPr>
        <w:rFonts w:hint="default"/>
        <w:lang w:val="ru-RU" w:eastAsia="en-US" w:bidi="ar-SA"/>
      </w:rPr>
    </w:lvl>
    <w:lvl w:ilvl="6" w:tplc="34809D94">
      <w:numFmt w:val="bullet"/>
      <w:lvlText w:val="•"/>
      <w:lvlJc w:val="left"/>
      <w:pPr>
        <w:ind w:left="1314" w:hanging="105"/>
      </w:pPr>
      <w:rPr>
        <w:rFonts w:hint="default"/>
        <w:lang w:val="ru-RU" w:eastAsia="en-US" w:bidi="ar-SA"/>
      </w:rPr>
    </w:lvl>
    <w:lvl w:ilvl="7" w:tplc="E6ECAF12">
      <w:numFmt w:val="bullet"/>
      <w:lvlText w:val="•"/>
      <w:lvlJc w:val="left"/>
      <w:pPr>
        <w:ind w:left="1496" w:hanging="105"/>
      </w:pPr>
      <w:rPr>
        <w:rFonts w:hint="default"/>
        <w:lang w:val="ru-RU" w:eastAsia="en-US" w:bidi="ar-SA"/>
      </w:rPr>
    </w:lvl>
    <w:lvl w:ilvl="8" w:tplc="C55A801E">
      <w:numFmt w:val="bullet"/>
      <w:lvlText w:val="•"/>
      <w:lvlJc w:val="left"/>
      <w:pPr>
        <w:ind w:left="1679" w:hanging="105"/>
      </w:pPr>
      <w:rPr>
        <w:rFonts w:hint="default"/>
        <w:lang w:val="ru-RU" w:eastAsia="en-US" w:bidi="ar-SA"/>
      </w:rPr>
    </w:lvl>
  </w:abstractNum>
  <w:abstractNum w:abstractNumId="3">
    <w:nsid w:val="29165BC1"/>
    <w:multiLevelType w:val="hybridMultilevel"/>
    <w:tmpl w:val="AC7C8C52"/>
    <w:lvl w:ilvl="0" w:tplc="AEB4E504">
      <w:numFmt w:val="bullet"/>
      <w:lvlText w:val="-"/>
      <w:lvlJc w:val="left"/>
      <w:pPr>
        <w:ind w:left="376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5C22F474">
      <w:numFmt w:val="bullet"/>
      <w:lvlText w:val="•"/>
      <w:lvlJc w:val="left"/>
      <w:pPr>
        <w:ind w:left="546" w:hanging="105"/>
      </w:pPr>
      <w:rPr>
        <w:rFonts w:hint="default"/>
        <w:lang w:val="ru-RU" w:eastAsia="en-US" w:bidi="ar-SA"/>
      </w:rPr>
    </w:lvl>
    <w:lvl w:ilvl="2" w:tplc="D128A5DC">
      <w:numFmt w:val="bullet"/>
      <w:lvlText w:val="•"/>
      <w:lvlJc w:val="left"/>
      <w:pPr>
        <w:ind w:left="712" w:hanging="105"/>
      </w:pPr>
      <w:rPr>
        <w:rFonts w:hint="default"/>
        <w:lang w:val="ru-RU" w:eastAsia="en-US" w:bidi="ar-SA"/>
      </w:rPr>
    </w:lvl>
    <w:lvl w:ilvl="3" w:tplc="84065306">
      <w:numFmt w:val="bullet"/>
      <w:lvlText w:val="•"/>
      <w:lvlJc w:val="left"/>
      <w:pPr>
        <w:ind w:left="879" w:hanging="105"/>
      </w:pPr>
      <w:rPr>
        <w:rFonts w:hint="default"/>
        <w:lang w:val="ru-RU" w:eastAsia="en-US" w:bidi="ar-SA"/>
      </w:rPr>
    </w:lvl>
    <w:lvl w:ilvl="4" w:tplc="95488812">
      <w:numFmt w:val="bullet"/>
      <w:lvlText w:val="•"/>
      <w:lvlJc w:val="left"/>
      <w:pPr>
        <w:ind w:left="1045" w:hanging="105"/>
      </w:pPr>
      <w:rPr>
        <w:rFonts w:hint="default"/>
        <w:lang w:val="ru-RU" w:eastAsia="en-US" w:bidi="ar-SA"/>
      </w:rPr>
    </w:lvl>
    <w:lvl w:ilvl="5" w:tplc="80D4C27E">
      <w:numFmt w:val="bullet"/>
      <w:lvlText w:val="•"/>
      <w:lvlJc w:val="left"/>
      <w:pPr>
        <w:ind w:left="1212" w:hanging="105"/>
      </w:pPr>
      <w:rPr>
        <w:rFonts w:hint="default"/>
        <w:lang w:val="ru-RU" w:eastAsia="en-US" w:bidi="ar-SA"/>
      </w:rPr>
    </w:lvl>
    <w:lvl w:ilvl="6" w:tplc="ED66ED5C">
      <w:numFmt w:val="bullet"/>
      <w:lvlText w:val="•"/>
      <w:lvlJc w:val="left"/>
      <w:pPr>
        <w:ind w:left="1378" w:hanging="105"/>
      </w:pPr>
      <w:rPr>
        <w:rFonts w:hint="default"/>
        <w:lang w:val="ru-RU" w:eastAsia="en-US" w:bidi="ar-SA"/>
      </w:rPr>
    </w:lvl>
    <w:lvl w:ilvl="7" w:tplc="8E5AA944">
      <w:numFmt w:val="bullet"/>
      <w:lvlText w:val="•"/>
      <w:lvlJc w:val="left"/>
      <w:pPr>
        <w:ind w:left="1545" w:hanging="105"/>
      </w:pPr>
      <w:rPr>
        <w:rFonts w:hint="default"/>
        <w:lang w:val="ru-RU" w:eastAsia="en-US" w:bidi="ar-SA"/>
      </w:rPr>
    </w:lvl>
    <w:lvl w:ilvl="8" w:tplc="3D787E6C">
      <w:numFmt w:val="bullet"/>
      <w:lvlText w:val="•"/>
      <w:lvlJc w:val="left"/>
      <w:pPr>
        <w:ind w:left="1711" w:hanging="105"/>
      </w:pPr>
      <w:rPr>
        <w:rFonts w:hint="default"/>
        <w:lang w:val="ru-RU" w:eastAsia="en-US" w:bidi="ar-SA"/>
      </w:rPr>
    </w:lvl>
  </w:abstractNum>
  <w:abstractNum w:abstractNumId="4">
    <w:nsid w:val="39466B90"/>
    <w:multiLevelType w:val="hybridMultilevel"/>
    <w:tmpl w:val="77CA1094"/>
    <w:lvl w:ilvl="0" w:tplc="5B040912">
      <w:start w:val="1"/>
      <w:numFmt w:val="decimal"/>
      <w:lvlText w:val="%1"/>
      <w:lvlJc w:val="left"/>
      <w:pPr>
        <w:ind w:left="851" w:hanging="2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61AD21E">
      <w:numFmt w:val="bullet"/>
      <w:lvlText w:val="•"/>
      <w:lvlJc w:val="left"/>
      <w:pPr>
        <w:ind w:left="1864" w:hanging="292"/>
      </w:pPr>
      <w:rPr>
        <w:rFonts w:hint="default"/>
        <w:lang w:val="ru-RU" w:eastAsia="en-US" w:bidi="ar-SA"/>
      </w:rPr>
    </w:lvl>
    <w:lvl w:ilvl="2" w:tplc="5FF6EF8A">
      <w:numFmt w:val="bullet"/>
      <w:lvlText w:val="•"/>
      <w:lvlJc w:val="left"/>
      <w:pPr>
        <w:ind w:left="2869" w:hanging="292"/>
      </w:pPr>
      <w:rPr>
        <w:rFonts w:hint="default"/>
        <w:lang w:val="ru-RU" w:eastAsia="en-US" w:bidi="ar-SA"/>
      </w:rPr>
    </w:lvl>
    <w:lvl w:ilvl="3" w:tplc="231E87E0">
      <w:numFmt w:val="bullet"/>
      <w:lvlText w:val="•"/>
      <w:lvlJc w:val="left"/>
      <w:pPr>
        <w:ind w:left="3874" w:hanging="292"/>
      </w:pPr>
      <w:rPr>
        <w:rFonts w:hint="default"/>
        <w:lang w:val="ru-RU" w:eastAsia="en-US" w:bidi="ar-SA"/>
      </w:rPr>
    </w:lvl>
    <w:lvl w:ilvl="4" w:tplc="FFD896C4">
      <w:numFmt w:val="bullet"/>
      <w:lvlText w:val="•"/>
      <w:lvlJc w:val="left"/>
      <w:pPr>
        <w:ind w:left="4879" w:hanging="292"/>
      </w:pPr>
      <w:rPr>
        <w:rFonts w:hint="default"/>
        <w:lang w:val="ru-RU" w:eastAsia="en-US" w:bidi="ar-SA"/>
      </w:rPr>
    </w:lvl>
    <w:lvl w:ilvl="5" w:tplc="728CE530">
      <w:numFmt w:val="bullet"/>
      <w:lvlText w:val="•"/>
      <w:lvlJc w:val="left"/>
      <w:pPr>
        <w:ind w:left="5884" w:hanging="292"/>
      </w:pPr>
      <w:rPr>
        <w:rFonts w:hint="default"/>
        <w:lang w:val="ru-RU" w:eastAsia="en-US" w:bidi="ar-SA"/>
      </w:rPr>
    </w:lvl>
    <w:lvl w:ilvl="6" w:tplc="12127832">
      <w:numFmt w:val="bullet"/>
      <w:lvlText w:val="•"/>
      <w:lvlJc w:val="left"/>
      <w:pPr>
        <w:ind w:left="6889" w:hanging="292"/>
      </w:pPr>
      <w:rPr>
        <w:rFonts w:hint="default"/>
        <w:lang w:val="ru-RU" w:eastAsia="en-US" w:bidi="ar-SA"/>
      </w:rPr>
    </w:lvl>
    <w:lvl w:ilvl="7" w:tplc="91B0AC04">
      <w:numFmt w:val="bullet"/>
      <w:lvlText w:val="•"/>
      <w:lvlJc w:val="left"/>
      <w:pPr>
        <w:ind w:left="7894" w:hanging="292"/>
      </w:pPr>
      <w:rPr>
        <w:rFonts w:hint="default"/>
        <w:lang w:val="ru-RU" w:eastAsia="en-US" w:bidi="ar-SA"/>
      </w:rPr>
    </w:lvl>
    <w:lvl w:ilvl="8" w:tplc="A638650C">
      <w:numFmt w:val="bullet"/>
      <w:lvlText w:val="•"/>
      <w:lvlJc w:val="left"/>
      <w:pPr>
        <w:ind w:left="8899" w:hanging="292"/>
      </w:pPr>
      <w:rPr>
        <w:rFonts w:hint="default"/>
        <w:lang w:val="ru-RU" w:eastAsia="en-US" w:bidi="ar-SA"/>
      </w:rPr>
    </w:lvl>
  </w:abstractNum>
  <w:abstractNum w:abstractNumId="5">
    <w:nsid w:val="407A3B21"/>
    <w:multiLevelType w:val="hybridMultilevel"/>
    <w:tmpl w:val="2B48DF1E"/>
    <w:lvl w:ilvl="0" w:tplc="04F2FEFA">
      <w:numFmt w:val="bullet"/>
      <w:lvlText w:val="-"/>
      <w:lvlJc w:val="left"/>
      <w:pPr>
        <w:ind w:left="376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71C87EBE">
      <w:numFmt w:val="bullet"/>
      <w:lvlText w:val="•"/>
      <w:lvlJc w:val="left"/>
      <w:pPr>
        <w:ind w:left="546" w:hanging="105"/>
      </w:pPr>
      <w:rPr>
        <w:rFonts w:hint="default"/>
        <w:lang w:val="ru-RU" w:eastAsia="en-US" w:bidi="ar-SA"/>
      </w:rPr>
    </w:lvl>
    <w:lvl w:ilvl="2" w:tplc="DD64CE8A">
      <w:numFmt w:val="bullet"/>
      <w:lvlText w:val="•"/>
      <w:lvlJc w:val="left"/>
      <w:pPr>
        <w:ind w:left="712" w:hanging="105"/>
      </w:pPr>
      <w:rPr>
        <w:rFonts w:hint="default"/>
        <w:lang w:val="ru-RU" w:eastAsia="en-US" w:bidi="ar-SA"/>
      </w:rPr>
    </w:lvl>
    <w:lvl w:ilvl="3" w:tplc="3F504E44">
      <w:numFmt w:val="bullet"/>
      <w:lvlText w:val="•"/>
      <w:lvlJc w:val="left"/>
      <w:pPr>
        <w:ind w:left="879" w:hanging="105"/>
      </w:pPr>
      <w:rPr>
        <w:rFonts w:hint="default"/>
        <w:lang w:val="ru-RU" w:eastAsia="en-US" w:bidi="ar-SA"/>
      </w:rPr>
    </w:lvl>
    <w:lvl w:ilvl="4" w:tplc="E2E401D8">
      <w:numFmt w:val="bullet"/>
      <w:lvlText w:val="•"/>
      <w:lvlJc w:val="left"/>
      <w:pPr>
        <w:ind w:left="1045" w:hanging="105"/>
      </w:pPr>
      <w:rPr>
        <w:rFonts w:hint="default"/>
        <w:lang w:val="ru-RU" w:eastAsia="en-US" w:bidi="ar-SA"/>
      </w:rPr>
    </w:lvl>
    <w:lvl w:ilvl="5" w:tplc="32D4763A">
      <w:numFmt w:val="bullet"/>
      <w:lvlText w:val="•"/>
      <w:lvlJc w:val="left"/>
      <w:pPr>
        <w:ind w:left="1212" w:hanging="105"/>
      </w:pPr>
      <w:rPr>
        <w:rFonts w:hint="default"/>
        <w:lang w:val="ru-RU" w:eastAsia="en-US" w:bidi="ar-SA"/>
      </w:rPr>
    </w:lvl>
    <w:lvl w:ilvl="6" w:tplc="EF5056D2">
      <w:numFmt w:val="bullet"/>
      <w:lvlText w:val="•"/>
      <w:lvlJc w:val="left"/>
      <w:pPr>
        <w:ind w:left="1378" w:hanging="105"/>
      </w:pPr>
      <w:rPr>
        <w:rFonts w:hint="default"/>
        <w:lang w:val="ru-RU" w:eastAsia="en-US" w:bidi="ar-SA"/>
      </w:rPr>
    </w:lvl>
    <w:lvl w:ilvl="7" w:tplc="2D021DB2">
      <w:numFmt w:val="bullet"/>
      <w:lvlText w:val="•"/>
      <w:lvlJc w:val="left"/>
      <w:pPr>
        <w:ind w:left="1545" w:hanging="105"/>
      </w:pPr>
      <w:rPr>
        <w:rFonts w:hint="default"/>
        <w:lang w:val="ru-RU" w:eastAsia="en-US" w:bidi="ar-SA"/>
      </w:rPr>
    </w:lvl>
    <w:lvl w:ilvl="8" w:tplc="8C480D58">
      <w:numFmt w:val="bullet"/>
      <w:lvlText w:val="•"/>
      <w:lvlJc w:val="left"/>
      <w:pPr>
        <w:ind w:left="1711" w:hanging="105"/>
      </w:pPr>
      <w:rPr>
        <w:rFonts w:hint="default"/>
        <w:lang w:val="ru-RU" w:eastAsia="en-US" w:bidi="ar-SA"/>
      </w:rPr>
    </w:lvl>
  </w:abstractNum>
  <w:abstractNum w:abstractNumId="6">
    <w:nsid w:val="49A33D02"/>
    <w:multiLevelType w:val="hybridMultilevel"/>
    <w:tmpl w:val="50D80902"/>
    <w:lvl w:ilvl="0" w:tplc="0D2A5004">
      <w:numFmt w:val="bullet"/>
      <w:lvlText w:val="-"/>
      <w:lvlJc w:val="left"/>
      <w:pPr>
        <w:ind w:left="93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12BE5612">
      <w:numFmt w:val="bullet"/>
      <w:lvlText w:val="-"/>
      <w:lvlJc w:val="left"/>
      <w:pPr>
        <w:ind w:left="220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2" w:tplc="5F70B376">
      <w:numFmt w:val="bullet"/>
      <w:lvlText w:val="•"/>
      <w:lvlJc w:val="left"/>
      <w:pPr>
        <w:ind w:left="422" w:hanging="105"/>
      </w:pPr>
      <w:rPr>
        <w:rFonts w:hint="default"/>
        <w:lang w:val="ru-RU" w:eastAsia="en-US" w:bidi="ar-SA"/>
      </w:rPr>
    </w:lvl>
    <w:lvl w:ilvl="3" w:tplc="263C18D4">
      <w:numFmt w:val="bullet"/>
      <w:lvlText w:val="•"/>
      <w:lvlJc w:val="left"/>
      <w:pPr>
        <w:ind w:left="625" w:hanging="105"/>
      </w:pPr>
      <w:rPr>
        <w:rFonts w:hint="default"/>
        <w:lang w:val="ru-RU" w:eastAsia="en-US" w:bidi="ar-SA"/>
      </w:rPr>
    </w:lvl>
    <w:lvl w:ilvl="4" w:tplc="E2FA2FA2">
      <w:numFmt w:val="bullet"/>
      <w:lvlText w:val="•"/>
      <w:lvlJc w:val="left"/>
      <w:pPr>
        <w:ind w:left="828" w:hanging="105"/>
      </w:pPr>
      <w:rPr>
        <w:rFonts w:hint="default"/>
        <w:lang w:val="ru-RU" w:eastAsia="en-US" w:bidi="ar-SA"/>
      </w:rPr>
    </w:lvl>
    <w:lvl w:ilvl="5" w:tplc="BAE8FFEE">
      <w:numFmt w:val="bullet"/>
      <w:lvlText w:val="•"/>
      <w:lvlJc w:val="left"/>
      <w:pPr>
        <w:ind w:left="1030" w:hanging="105"/>
      </w:pPr>
      <w:rPr>
        <w:rFonts w:hint="default"/>
        <w:lang w:val="ru-RU" w:eastAsia="en-US" w:bidi="ar-SA"/>
      </w:rPr>
    </w:lvl>
    <w:lvl w:ilvl="6" w:tplc="1C52EB9E">
      <w:numFmt w:val="bullet"/>
      <w:lvlText w:val="•"/>
      <w:lvlJc w:val="left"/>
      <w:pPr>
        <w:ind w:left="1233" w:hanging="105"/>
      </w:pPr>
      <w:rPr>
        <w:rFonts w:hint="default"/>
        <w:lang w:val="ru-RU" w:eastAsia="en-US" w:bidi="ar-SA"/>
      </w:rPr>
    </w:lvl>
    <w:lvl w:ilvl="7" w:tplc="92868442">
      <w:numFmt w:val="bullet"/>
      <w:lvlText w:val="•"/>
      <w:lvlJc w:val="left"/>
      <w:pPr>
        <w:ind w:left="1436" w:hanging="105"/>
      </w:pPr>
      <w:rPr>
        <w:rFonts w:hint="default"/>
        <w:lang w:val="ru-RU" w:eastAsia="en-US" w:bidi="ar-SA"/>
      </w:rPr>
    </w:lvl>
    <w:lvl w:ilvl="8" w:tplc="3842885C">
      <w:numFmt w:val="bullet"/>
      <w:lvlText w:val="•"/>
      <w:lvlJc w:val="left"/>
      <w:pPr>
        <w:ind w:left="1638" w:hanging="105"/>
      </w:pPr>
      <w:rPr>
        <w:rFonts w:hint="default"/>
        <w:lang w:val="ru-RU" w:eastAsia="en-US" w:bidi="ar-SA"/>
      </w:rPr>
    </w:lvl>
  </w:abstractNum>
  <w:abstractNum w:abstractNumId="7">
    <w:nsid w:val="4A4F05FD"/>
    <w:multiLevelType w:val="hybridMultilevel"/>
    <w:tmpl w:val="E7F4109C"/>
    <w:lvl w:ilvl="0" w:tplc="9168AA34">
      <w:numFmt w:val="bullet"/>
      <w:lvlText w:val="-"/>
      <w:lvlJc w:val="left"/>
      <w:pPr>
        <w:ind w:left="241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0F78CF94">
      <w:numFmt w:val="bullet"/>
      <w:lvlText w:val="-"/>
      <w:lvlJc w:val="left"/>
      <w:pPr>
        <w:ind w:left="191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2" w:tplc="DA5E030C">
      <w:numFmt w:val="bullet"/>
      <w:lvlText w:val="•"/>
      <w:lvlJc w:val="left"/>
      <w:pPr>
        <w:ind w:left="440" w:hanging="105"/>
      </w:pPr>
      <w:rPr>
        <w:rFonts w:hint="default"/>
        <w:lang w:val="ru-RU" w:eastAsia="en-US" w:bidi="ar-SA"/>
      </w:rPr>
    </w:lvl>
    <w:lvl w:ilvl="3" w:tplc="54FCD832">
      <w:numFmt w:val="bullet"/>
      <w:lvlText w:val="•"/>
      <w:lvlJc w:val="left"/>
      <w:pPr>
        <w:ind w:left="640" w:hanging="105"/>
      </w:pPr>
      <w:rPr>
        <w:rFonts w:hint="default"/>
        <w:lang w:val="ru-RU" w:eastAsia="en-US" w:bidi="ar-SA"/>
      </w:rPr>
    </w:lvl>
    <w:lvl w:ilvl="4" w:tplc="B00681E4">
      <w:numFmt w:val="bullet"/>
      <w:lvlText w:val="•"/>
      <w:lvlJc w:val="left"/>
      <w:pPr>
        <w:ind w:left="841" w:hanging="105"/>
      </w:pPr>
      <w:rPr>
        <w:rFonts w:hint="default"/>
        <w:lang w:val="ru-RU" w:eastAsia="en-US" w:bidi="ar-SA"/>
      </w:rPr>
    </w:lvl>
    <w:lvl w:ilvl="5" w:tplc="6D6C310A">
      <w:numFmt w:val="bullet"/>
      <w:lvlText w:val="•"/>
      <w:lvlJc w:val="left"/>
      <w:pPr>
        <w:ind w:left="1041" w:hanging="105"/>
      </w:pPr>
      <w:rPr>
        <w:rFonts w:hint="default"/>
        <w:lang w:val="ru-RU" w:eastAsia="en-US" w:bidi="ar-SA"/>
      </w:rPr>
    </w:lvl>
    <w:lvl w:ilvl="6" w:tplc="D11CACBC">
      <w:numFmt w:val="bullet"/>
      <w:lvlText w:val="•"/>
      <w:lvlJc w:val="left"/>
      <w:pPr>
        <w:ind w:left="1242" w:hanging="105"/>
      </w:pPr>
      <w:rPr>
        <w:rFonts w:hint="default"/>
        <w:lang w:val="ru-RU" w:eastAsia="en-US" w:bidi="ar-SA"/>
      </w:rPr>
    </w:lvl>
    <w:lvl w:ilvl="7" w:tplc="31A87AB8">
      <w:numFmt w:val="bullet"/>
      <w:lvlText w:val="•"/>
      <w:lvlJc w:val="left"/>
      <w:pPr>
        <w:ind w:left="1442" w:hanging="105"/>
      </w:pPr>
      <w:rPr>
        <w:rFonts w:hint="default"/>
        <w:lang w:val="ru-RU" w:eastAsia="en-US" w:bidi="ar-SA"/>
      </w:rPr>
    </w:lvl>
    <w:lvl w:ilvl="8" w:tplc="84A63CDC">
      <w:numFmt w:val="bullet"/>
      <w:lvlText w:val="•"/>
      <w:lvlJc w:val="left"/>
      <w:pPr>
        <w:ind w:left="1643" w:hanging="105"/>
      </w:pPr>
      <w:rPr>
        <w:rFonts w:hint="default"/>
        <w:lang w:val="ru-RU" w:eastAsia="en-US" w:bidi="ar-SA"/>
      </w:rPr>
    </w:lvl>
  </w:abstractNum>
  <w:abstractNum w:abstractNumId="8">
    <w:nsid w:val="59305E4C"/>
    <w:multiLevelType w:val="hybridMultilevel"/>
    <w:tmpl w:val="971486DA"/>
    <w:lvl w:ilvl="0" w:tplc="DB527EB6">
      <w:start w:val="1"/>
      <w:numFmt w:val="decimal"/>
      <w:lvlText w:val="%1."/>
      <w:lvlJc w:val="left"/>
      <w:pPr>
        <w:ind w:left="36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AE189E">
      <w:numFmt w:val="bullet"/>
      <w:lvlText w:val="•"/>
      <w:lvlJc w:val="left"/>
      <w:pPr>
        <w:ind w:left="1414" w:hanging="425"/>
      </w:pPr>
      <w:rPr>
        <w:rFonts w:hint="default"/>
        <w:lang w:val="ru-RU" w:eastAsia="en-US" w:bidi="ar-SA"/>
      </w:rPr>
    </w:lvl>
    <w:lvl w:ilvl="2" w:tplc="C6B4A3EE">
      <w:numFmt w:val="bullet"/>
      <w:lvlText w:val="•"/>
      <w:lvlJc w:val="left"/>
      <w:pPr>
        <w:ind w:left="2469" w:hanging="425"/>
      </w:pPr>
      <w:rPr>
        <w:rFonts w:hint="default"/>
        <w:lang w:val="ru-RU" w:eastAsia="en-US" w:bidi="ar-SA"/>
      </w:rPr>
    </w:lvl>
    <w:lvl w:ilvl="3" w:tplc="579441A2">
      <w:numFmt w:val="bullet"/>
      <w:lvlText w:val="•"/>
      <w:lvlJc w:val="left"/>
      <w:pPr>
        <w:ind w:left="3524" w:hanging="425"/>
      </w:pPr>
      <w:rPr>
        <w:rFonts w:hint="default"/>
        <w:lang w:val="ru-RU" w:eastAsia="en-US" w:bidi="ar-SA"/>
      </w:rPr>
    </w:lvl>
    <w:lvl w:ilvl="4" w:tplc="6AE8BA94">
      <w:numFmt w:val="bullet"/>
      <w:lvlText w:val="•"/>
      <w:lvlJc w:val="left"/>
      <w:pPr>
        <w:ind w:left="4579" w:hanging="425"/>
      </w:pPr>
      <w:rPr>
        <w:rFonts w:hint="default"/>
        <w:lang w:val="ru-RU" w:eastAsia="en-US" w:bidi="ar-SA"/>
      </w:rPr>
    </w:lvl>
    <w:lvl w:ilvl="5" w:tplc="3EC43DC4">
      <w:numFmt w:val="bullet"/>
      <w:lvlText w:val="•"/>
      <w:lvlJc w:val="left"/>
      <w:pPr>
        <w:ind w:left="5634" w:hanging="425"/>
      </w:pPr>
      <w:rPr>
        <w:rFonts w:hint="default"/>
        <w:lang w:val="ru-RU" w:eastAsia="en-US" w:bidi="ar-SA"/>
      </w:rPr>
    </w:lvl>
    <w:lvl w:ilvl="6" w:tplc="FD9C0210">
      <w:numFmt w:val="bullet"/>
      <w:lvlText w:val="•"/>
      <w:lvlJc w:val="left"/>
      <w:pPr>
        <w:ind w:left="6689" w:hanging="425"/>
      </w:pPr>
      <w:rPr>
        <w:rFonts w:hint="default"/>
        <w:lang w:val="ru-RU" w:eastAsia="en-US" w:bidi="ar-SA"/>
      </w:rPr>
    </w:lvl>
    <w:lvl w:ilvl="7" w:tplc="9E2A4296">
      <w:numFmt w:val="bullet"/>
      <w:lvlText w:val="•"/>
      <w:lvlJc w:val="left"/>
      <w:pPr>
        <w:ind w:left="7744" w:hanging="425"/>
      </w:pPr>
      <w:rPr>
        <w:rFonts w:hint="default"/>
        <w:lang w:val="ru-RU" w:eastAsia="en-US" w:bidi="ar-SA"/>
      </w:rPr>
    </w:lvl>
    <w:lvl w:ilvl="8" w:tplc="FB98A066">
      <w:numFmt w:val="bullet"/>
      <w:lvlText w:val="•"/>
      <w:lvlJc w:val="left"/>
      <w:pPr>
        <w:ind w:left="8799" w:hanging="425"/>
      </w:pPr>
      <w:rPr>
        <w:rFonts w:hint="default"/>
        <w:lang w:val="ru-RU" w:eastAsia="en-US" w:bidi="ar-SA"/>
      </w:rPr>
    </w:lvl>
  </w:abstractNum>
  <w:abstractNum w:abstractNumId="9">
    <w:nsid w:val="625A6BC7"/>
    <w:multiLevelType w:val="hybridMultilevel"/>
    <w:tmpl w:val="ED069B40"/>
    <w:lvl w:ilvl="0" w:tplc="5BA671FE">
      <w:numFmt w:val="bullet"/>
      <w:lvlText w:val="-"/>
      <w:lvlJc w:val="left"/>
      <w:pPr>
        <w:ind w:left="220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9692D20E">
      <w:numFmt w:val="bullet"/>
      <w:lvlText w:val="•"/>
      <w:lvlJc w:val="left"/>
      <w:pPr>
        <w:ind w:left="402" w:hanging="105"/>
      </w:pPr>
      <w:rPr>
        <w:rFonts w:hint="default"/>
        <w:lang w:val="ru-RU" w:eastAsia="en-US" w:bidi="ar-SA"/>
      </w:rPr>
    </w:lvl>
    <w:lvl w:ilvl="2" w:tplc="1C2050C6">
      <w:numFmt w:val="bullet"/>
      <w:lvlText w:val="•"/>
      <w:lvlJc w:val="left"/>
      <w:pPr>
        <w:ind w:left="584" w:hanging="105"/>
      </w:pPr>
      <w:rPr>
        <w:rFonts w:hint="default"/>
        <w:lang w:val="ru-RU" w:eastAsia="en-US" w:bidi="ar-SA"/>
      </w:rPr>
    </w:lvl>
    <w:lvl w:ilvl="3" w:tplc="235AA830">
      <w:numFmt w:val="bullet"/>
      <w:lvlText w:val="•"/>
      <w:lvlJc w:val="left"/>
      <w:pPr>
        <w:ind w:left="767" w:hanging="105"/>
      </w:pPr>
      <w:rPr>
        <w:rFonts w:hint="default"/>
        <w:lang w:val="ru-RU" w:eastAsia="en-US" w:bidi="ar-SA"/>
      </w:rPr>
    </w:lvl>
    <w:lvl w:ilvl="4" w:tplc="CF7EC04C">
      <w:numFmt w:val="bullet"/>
      <w:lvlText w:val="•"/>
      <w:lvlJc w:val="left"/>
      <w:pPr>
        <w:ind w:left="949" w:hanging="105"/>
      </w:pPr>
      <w:rPr>
        <w:rFonts w:hint="default"/>
        <w:lang w:val="ru-RU" w:eastAsia="en-US" w:bidi="ar-SA"/>
      </w:rPr>
    </w:lvl>
    <w:lvl w:ilvl="5" w:tplc="BD32C03E">
      <w:numFmt w:val="bullet"/>
      <w:lvlText w:val="•"/>
      <w:lvlJc w:val="left"/>
      <w:pPr>
        <w:ind w:left="1132" w:hanging="105"/>
      </w:pPr>
      <w:rPr>
        <w:rFonts w:hint="default"/>
        <w:lang w:val="ru-RU" w:eastAsia="en-US" w:bidi="ar-SA"/>
      </w:rPr>
    </w:lvl>
    <w:lvl w:ilvl="6" w:tplc="A544AB5C">
      <w:numFmt w:val="bullet"/>
      <w:lvlText w:val="•"/>
      <w:lvlJc w:val="left"/>
      <w:pPr>
        <w:ind w:left="1314" w:hanging="105"/>
      </w:pPr>
      <w:rPr>
        <w:rFonts w:hint="default"/>
        <w:lang w:val="ru-RU" w:eastAsia="en-US" w:bidi="ar-SA"/>
      </w:rPr>
    </w:lvl>
    <w:lvl w:ilvl="7" w:tplc="684A3FD4">
      <w:numFmt w:val="bullet"/>
      <w:lvlText w:val="•"/>
      <w:lvlJc w:val="left"/>
      <w:pPr>
        <w:ind w:left="1496" w:hanging="105"/>
      </w:pPr>
      <w:rPr>
        <w:rFonts w:hint="default"/>
        <w:lang w:val="ru-RU" w:eastAsia="en-US" w:bidi="ar-SA"/>
      </w:rPr>
    </w:lvl>
    <w:lvl w:ilvl="8" w:tplc="2EC4637E">
      <w:numFmt w:val="bullet"/>
      <w:lvlText w:val="•"/>
      <w:lvlJc w:val="left"/>
      <w:pPr>
        <w:ind w:left="1679" w:hanging="105"/>
      </w:pPr>
      <w:rPr>
        <w:rFonts w:hint="default"/>
        <w:lang w:val="ru-RU" w:eastAsia="en-US" w:bidi="ar-SA"/>
      </w:rPr>
    </w:lvl>
  </w:abstractNum>
  <w:abstractNum w:abstractNumId="10">
    <w:nsid w:val="6D425E69"/>
    <w:multiLevelType w:val="hybridMultilevel"/>
    <w:tmpl w:val="395864F8"/>
    <w:lvl w:ilvl="0" w:tplc="0AE66A54">
      <w:numFmt w:val="bullet"/>
      <w:lvlText w:val="-"/>
      <w:lvlJc w:val="left"/>
      <w:pPr>
        <w:ind w:left="85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4F292FE">
      <w:numFmt w:val="bullet"/>
      <w:lvlText w:val="•"/>
      <w:lvlJc w:val="left"/>
      <w:pPr>
        <w:ind w:left="1864" w:hanging="164"/>
      </w:pPr>
      <w:rPr>
        <w:rFonts w:hint="default"/>
        <w:lang w:val="ru-RU" w:eastAsia="en-US" w:bidi="ar-SA"/>
      </w:rPr>
    </w:lvl>
    <w:lvl w:ilvl="2" w:tplc="A042B032">
      <w:numFmt w:val="bullet"/>
      <w:lvlText w:val="•"/>
      <w:lvlJc w:val="left"/>
      <w:pPr>
        <w:ind w:left="2869" w:hanging="164"/>
      </w:pPr>
      <w:rPr>
        <w:rFonts w:hint="default"/>
        <w:lang w:val="ru-RU" w:eastAsia="en-US" w:bidi="ar-SA"/>
      </w:rPr>
    </w:lvl>
    <w:lvl w:ilvl="3" w:tplc="FCC241D0">
      <w:numFmt w:val="bullet"/>
      <w:lvlText w:val="•"/>
      <w:lvlJc w:val="left"/>
      <w:pPr>
        <w:ind w:left="3874" w:hanging="164"/>
      </w:pPr>
      <w:rPr>
        <w:rFonts w:hint="default"/>
        <w:lang w:val="ru-RU" w:eastAsia="en-US" w:bidi="ar-SA"/>
      </w:rPr>
    </w:lvl>
    <w:lvl w:ilvl="4" w:tplc="4FB8B928">
      <w:numFmt w:val="bullet"/>
      <w:lvlText w:val="•"/>
      <w:lvlJc w:val="left"/>
      <w:pPr>
        <w:ind w:left="4879" w:hanging="164"/>
      </w:pPr>
      <w:rPr>
        <w:rFonts w:hint="default"/>
        <w:lang w:val="ru-RU" w:eastAsia="en-US" w:bidi="ar-SA"/>
      </w:rPr>
    </w:lvl>
    <w:lvl w:ilvl="5" w:tplc="B8FC33CE">
      <w:numFmt w:val="bullet"/>
      <w:lvlText w:val="•"/>
      <w:lvlJc w:val="left"/>
      <w:pPr>
        <w:ind w:left="5884" w:hanging="164"/>
      </w:pPr>
      <w:rPr>
        <w:rFonts w:hint="default"/>
        <w:lang w:val="ru-RU" w:eastAsia="en-US" w:bidi="ar-SA"/>
      </w:rPr>
    </w:lvl>
    <w:lvl w:ilvl="6" w:tplc="ACD62018">
      <w:numFmt w:val="bullet"/>
      <w:lvlText w:val="•"/>
      <w:lvlJc w:val="left"/>
      <w:pPr>
        <w:ind w:left="6889" w:hanging="164"/>
      </w:pPr>
      <w:rPr>
        <w:rFonts w:hint="default"/>
        <w:lang w:val="ru-RU" w:eastAsia="en-US" w:bidi="ar-SA"/>
      </w:rPr>
    </w:lvl>
    <w:lvl w:ilvl="7" w:tplc="A544A17A">
      <w:numFmt w:val="bullet"/>
      <w:lvlText w:val="•"/>
      <w:lvlJc w:val="left"/>
      <w:pPr>
        <w:ind w:left="7894" w:hanging="164"/>
      </w:pPr>
      <w:rPr>
        <w:rFonts w:hint="default"/>
        <w:lang w:val="ru-RU" w:eastAsia="en-US" w:bidi="ar-SA"/>
      </w:rPr>
    </w:lvl>
    <w:lvl w:ilvl="8" w:tplc="3482E73E">
      <w:numFmt w:val="bullet"/>
      <w:lvlText w:val="•"/>
      <w:lvlJc w:val="left"/>
      <w:pPr>
        <w:ind w:left="8899" w:hanging="164"/>
      </w:pPr>
      <w:rPr>
        <w:rFonts w:hint="default"/>
        <w:lang w:val="ru-RU" w:eastAsia="en-US" w:bidi="ar-SA"/>
      </w:rPr>
    </w:lvl>
  </w:abstractNum>
  <w:abstractNum w:abstractNumId="11">
    <w:nsid w:val="71C436E4"/>
    <w:multiLevelType w:val="hybridMultilevel"/>
    <w:tmpl w:val="FBF2200A"/>
    <w:lvl w:ilvl="0" w:tplc="92147FFC">
      <w:numFmt w:val="bullet"/>
      <w:lvlText w:val="-"/>
      <w:lvlJc w:val="left"/>
      <w:pPr>
        <w:ind w:left="220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1" w:tplc="487C1CEA">
      <w:numFmt w:val="bullet"/>
      <w:lvlText w:val="•"/>
      <w:lvlJc w:val="left"/>
      <w:pPr>
        <w:ind w:left="402" w:hanging="105"/>
      </w:pPr>
      <w:rPr>
        <w:rFonts w:hint="default"/>
        <w:lang w:val="ru-RU" w:eastAsia="en-US" w:bidi="ar-SA"/>
      </w:rPr>
    </w:lvl>
    <w:lvl w:ilvl="2" w:tplc="B55AD992">
      <w:numFmt w:val="bullet"/>
      <w:lvlText w:val="•"/>
      <w:lvlJc w:val="left"/>
      <w:pPr>
        <w:ind w:left="584" w:hanging="105"/>
      </w:pPr>
      <w:rPr>
        <w:rFonts w:hint="default"/>
        <w:lang w:val="ru-RU" w:eastAsia="en-US" w:bidi="ar-SA"/>
      </w:rPr>
    </w:lvl>
    <w:lvl w:ilvl="3" w:tplc="413A99DC">
      <w:numFmt w:val="bullet"/>
      <w:lvlText w:val="•"/>
      <w:lvlJc w:val="left"/>
      <w:pPr>
        <w:ind w:left="767" w:hanging="105"/>
      </w:pPr>
      <w:rPr>
        <w:rFonts w:hint="default"/>
        <w:lang w:val="ru-RU" w:eastAsia="en-US" w:bidi="ar-SA"/>
      </w:rPr>
    </w:lvl>
    <w:lvl w:ilvl="4" w:tplc="3AB8F282">
      <w:numFmt w:val="bullet"/>
      <w:lvlText w:val="•"/>
      <w:lvlJc w:val="left"/>
      <w:pPr>
        <w:ind w:left="949" w:hanging="105"/>
      </w:pPr>
      <w:rPr>
        <w:rFonts w:hint="default"/>
        <w:lang w:val="ru-RU" w:eastAsia="en-US" w:bidi="ar-SA"/>
      </w:rPr>
    </w:lvl>
    <w:lvl w:ilvl="5" w:tplc="0D225066">
      <w:numFmt w:val="bullet"/>
      <w:lvlText w:val="•"/>
      <w:lvlJc w:val="left"/>
      <w:pPr>
        <w:ind w:left="1132" w:hanging="105"/>
      </w:pPr>
      <w:rPr>
        <w:rFonts w:hint="default"/>
        <w:lang w:val="ru-RU" w:eastAsia="en-US" w:bidi="ar-SA"/>
      </w:rPr>
    </w:lvl>
    <w:lvl w:ilvl="6" w:tplc="B7549B4C">
      <w:numFmt w:val="bullet"/>
      <w:lvlText w:val="•"/>
      <w:lvlJc w:val="left"/>
      <w:pPr>
        <w:ind w:left="1314" w:hanging="105"/>
      </w:pPr>
      <w:rPr>
        <w:rFonts w:hint="default"/>
        <w:lang w:val="ru-RU" w:eastAsia="en-US" w:bidi="ar-SA"/>
      </w:rPr>
    </w:lvl>
    <w:lvl w:ilvl="7" w:tplc="4B7A0A8A">
      <w:numFmt w:val="bullet"/>
      <w:lvlText w:val="•"/>
      <w:lvlJc w:val="left"/>
      <w:pPr>
        <w:ind w:left="1496" w:hanging="105"/>
      </w:pPr>
      <w:rPr>
        <w:rFonts w:hint="default"/>
        <w:lang w:val="ru-RU" w:eastAsia="en-US" w:bidi="ar-SA"/>
      </w:rPr>
    </w:lvl>
    <w:lvl w:ilvl="8" w:tplc="97204AAA">
      <w:numFmt w:val="bullet"/>
      <w:lvlText w:val="•"/>
      <w:lvlJc w:val="left"/>
      <w:pPr>
        <w:ind w:left="1679" w:hanging="10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11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4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351BA9"/>
    <w:rsid w:val="00010CC1"/>
    <w:rsid w:val="00066E67"/>
    <w:rsid w:val="001407CD"/>
    <w:rsid w:val="001A6590"/>
    <w:rsid w:val="002819C2"/>
    <w:rsid w:val="00351BA9"/>
    <w:rsid w:val="004113C2"/>
    <w:rsid w:val="004A4D40"/>
    <w:rsid w:val="004B5DC4"/>
    <w:rsid w:val="004E293B"/>
    <w:rsid w:val="00554A49"/>
    <w:rsid w:val="00624BD1"/>
    <w:rsid w:val="006D068A"/>
    <w:rsid w:val="00770F07"/>
    <w:rsid w:val="00793EC4"/>
    <w:rsid w:val="00817849"/>
    <w:rsid w:val="00892392"/>
    <w:rsid w:val="008E1E92"/>
    <w:rsid w:val="00983668"/>
    <w:rsid w:val="009D72AD"/>
    <w:rsid w:val="00B0095B"/>
    <w:rsid w:val="00B05CAA"/>
    <w:rsid w:val="00C059C1"/>
    <w:rsid w:val="00C81D3E"/>
    <w:rsid w:val="00CF6BE9"/>
    <w:rsid w:val="00D673C2"/>
    <w:rsid w:val="00D9518E"/>
    <w:rsid w:val="00E208CD"/>
    <w:rsid w:val="00E559DF"/>
    <w:rsid w:val="00FF1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51BA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1B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51BA9"/>
    <w:pPr>
      <w:ind w:left="851"/>
    </w:pPr>
    <w:rPr>
      <w:sz w:val="28"/>
      <w:szCs w:val="28"/>
    </w:rPr>
  </w:style>
  <w:style w:type="paragraph" w:styleId="a4">
    <w:name w:val="Title"/>
    <w:basedOn w:val="a"/>
    <w:uiPriority w:val="1"/>
    <w:qFormat/>
    <w:rsid w:val="00351BA9"/>
    <w:pPr>
      <w:spacing w:before="60"/>
      <w:ind w:left="851" w:right="709" w:firstLine="566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351BA9"/>
    <w:pPr>
      <w:spacing w:before="119"/>
      <w:ind w:left="362" w:hanging="162"/>
      <w:jc w:val="both"/>
    </w:pPr>
  </w:style>
  <w:style w:type="paragraph" w:customStyle="1" w:styleId="TableParagraph">
    <w:name w:val="Table Paragraph"/>
    <w:basedOn w:val="a"/>
    <w:uiPriority w:val="1"/>
    <w:qFormat/>
    <w:rsid w:val="00351BA9"/>
  </w:style>
  <w:style w:type="paragraph" w:styleId="a6">
    <w:name w:val="Balloon Text"/>
    <w:basedOn w:val="a"/>
    <w:link w:val="a7"/>
    <w:uiPriority w:val="99"/>
    <w:semiHidden/>
    <w:unhideWhenUsed/>
    <w:rsid w:val="00D951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518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11</Pages>
  <Words>4110</Words>
  <Characters>23432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econ_3</cp:lastModifiedBy>
  <cp:revision>7</cp:revision>
  <dcterms:created xsi:type="dcterms:W3CDTF">2025-11-24T11:08:00Z</dcterms:created>
  <dcterms:modified xsi:type="dcterms:W3CDTF">2025-11-26T11:20:00Z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2025-11-20T00:00:00Z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2025-11-24T00:00:00Z</vt:filetime>
  </property>
  <property fmtid="{D5CDD505-2E9C-101B-9397-08002B2CF9AE}" pid="5" name="Producer">
    <vt:lpwstr>3-Heights(TM) PDF Security Shell 4.8.25.2 (http://www.pdf-tools.com)</vt:lpwstr>
  </property>
</Properties>
</file>